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3"/>
      </w:tblGrid>
      <w:tr w:rsidR="00140EC6" w:rsidRPr="00B40761" w:rsidTr="009C1778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140EC6" w:rsidRPr="00B40761" w:rsidRDefault="00140EC6" w:rsidP="009C177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B40761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605B8EF3" wp14:editId="3387F025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140EC6" w:rsidRPr="00B40761" w:rsidRDefault="00140EC6" w:rsidP="009C177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140EC6" w:rsidRPr="00B40761" w:rsidRDefault="00140EC6" w:rsidP="009C1778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140EC6" w:rsidRPr="00B40761" w:rsidRDefault="00140EC6" w:rsidP="009C1778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140EC6" w:rsidRPr="00074DE8" w:rsidRDefault="00140EC6" w:rsidP="00140EC6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1,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E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-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mail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</w:t>
      </w:r>
      <w:hyperlink r:id="rId6" w:history="1"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http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://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pget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-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harmanli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.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com</w:t>
        </w:r>
      </w:hyperlink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 </w:t>
      </w:r>
    </w:p>
    <w:p w:rsidR="00140EC6" w:rsidRPr="00074DE8" w:rsidRDefault="00140EC6" w:rsidP="00140EC6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</w:pP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074DE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0373 8 50 68;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0879171464;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Техн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.с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екретар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– 0879374209;           Гл. 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четоводител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- 0894544550                                              </w:t>
      </w:r>
    </w:p>
    <w:p w:rsidR="00C47C9F" w:rsidRDefault="00C47C9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140EC6" w:rsidRPr="00140EC6" w:rsidTr="00140EC6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right="300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center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ЗАПОВЕД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center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val="ru-RU" w:eastAsia="bg-BG"/>
              </w:rPr>
              <w:t> 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center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№ </w:t>
            </w:r>
            <w:r w:rsidRPr="00140EC6">
              <w:rPr>
                <w:rFonts w:ascii="Times New Roman" w:eastAsiaTheme="minorEastAsia" w:hAnsi="Times New Roman" w:cs="Times New Roman"/>
                <w:lang w:val="ru-RU" w:eastAsia="bg-BG"/>
              </w:rPr>
              <w:t>741</w:t>
            </w: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/ </w:t>
            </w:r>
            <w:r w:rsidRPr="00140EC6">
              <w:rPr>
                <w:rFonts w:ascii="Times New Roman" w:eastAsiaTheme="minorEastAsia" w:hAnsi="Times New Roman" w:cs="Times New Roman"/>
                <w:lang w:val="ru-RU" w:eastAsia="bg-BG"/>
              </w:rPr>
              <w:t>09.09.2020 г.</w:t>
            </w: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140EC6" w:rsidRPr="00140EC6" w:rsidRDefault="00140EC6" w:rsidP="00140EC6">
            <w:pPr>
              <w:spacing w:after="120" w:line="240" w:lineRule="auto"/>
              <w:ind w:left="525" w:right="300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 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12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На основание чл. 259, ал. 1 от Закона за предучилищното и училищното образование и чл. 31, ал. 1, т. 2 и 24 от Наредба № 15 от 22 юли 2019 г. за статута и професионалното развитие на учителите, директорите и другите педагогически специалисти, в съответствие с Насоките за работа на системата на училищното образование през учебната 2020/2021 година в условията на COVID-19 и в изпълнение на Решение № 16 на Педагогическия съвет, взето с Протокол № 10 от заседание, проведено на 02.09.2020 г. </w:t>
            </w:r>
          </w:p>
          <w:p w:rsidR="00140EC6" w:rsidRPr="00140EC6" w:rsidRDefault="00140EC6" w:rsidP="00140EC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center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НАРЕЖДАМ:</w:t>
            </w:r>
          </w:p>
          <w:p w:rsidR="00140EC6" w:rsidRPr="00140EC6" w:rsidRDefault="00140EC6" w:rsidP="0014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1. 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2. При влизане в сградата на институцията от медицинското лице </w:t>
            </w:r>
            <w:r w:rsidRPr="00140EC6">
              <w:rPr>
                <w:rFonts w:ascii="Times New Roman" w:eastAsiaTheme="minorEastAsia" w:hAnsi="Times New Roman" w:cs="Times New Roman"/>
                <w:iCs/>
                <w:color w:val="FF0000"/>
                <w:lang w:eastAsia="bg-BG"/>
              </w:rPr>
              <w:t xml:space="preserve">и учителите, които имат първи час </w:t>
            </w: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се извършва ежедневен медицински филтър.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3. Незабавно отстраняване и изолиране на ученик, педагогически специалист или лице от непедагогическия персонал при установяване на: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а) симптоми (повишена телесна температура над 37,5 градуса, кашлица, хрема, задух, болки в гърлото, умора, мускулни болки, гадене, повръщане, диария и др.);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б) случай на COVID-19 след пол</w:t>
            </w:r>
            <w:r>
              <w:rPr>
                <w:rFonts w:ascii="Times New Roman" w:eastAsiaTheme="minorEastAsia" w:hAnsi="Times New Roman" w:cs="Times New Roman"/>
                <w:lang w:eastAsia="bg-BG"/>
              </w:rPr>
              <w:t>ожителен резултат по метода PCR;</w:t>
            </w: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в) данни за контакт с лица, пребивавали в региони, с усложнена епидемична обстановка.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4. В случаи по т. 3 при установяване на грипоподобни симптоми, признаци на заболяване или получаване на информация за връзка с контактни лица, медицинското лице или съответния педагогически специалист незабавно информира директора за предприемане на действия по компетентност.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5. За спазване на здравните изисквания се осигуряват маски/шлемове, дезинфектанти за ръце и повърхности с </w:t>
            </w:r>
            <w:proofErr w:type="spellStart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вирусоцидно</w:t>
            </w:r>
            <w:proofErr w:type="spellEnd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 или частично/ограничено </w:t>
            </w:r>
            <w:proofErr w:type="spellStart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вирусоцидно</w:t>
            </w:r>
            <w:proofErr w:type="spellEnd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 действие, течен сапун, еднократни салфетки за подсушаване на ръцете, продукти за дезинфекциране и почистване, ръкавици и др.).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6. Влизането в сградата, движението по коридорите, пребиваването в общи закрити части на сградата (преддверие, фоайе, стълби, коридори, санитарни помещения, </w:t>
            </w:r>
            <w:bookmarkStart w:id="0" w:name="_GoBack"/>
            <w:bookmarkEnd w:id="0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физкултурен салон и др.) от ученици, педагогически специалист или лице от непедагогическия персонал се извършва при използване на индивидуални предпазни средства – маска/шлем.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 xml:space="preserve">7. По време на осъществяването на образователния процес се осъществяват засилени противоепидемични мерки в учебните, работните и санитарните помещения, както и в коридорите, в т.ч. дезинфекция, проветряване, пречистване и озониране на въздуха: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а) дезинфекция на помещенията не по-малко от четири пъти дневно (пред и по време на всяка смяна);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б) поне два пъти дневно дезинфекция на дръжки на врати и прозорци, парапети, повърхности на чинове, бюра, маси, столове, телефон, клавиатура, мишка, електрически ключове, подове и други</w:t>
            </w:r>
            <w:r>
              <w:rPr>
                <w:rFonts w:ascii="Times New Roman" w:eastAsiaTheme="minorEastAsia" w:hAnsi="Times New Roman" w:cs="Times New Roman"/>
                <w:lang w:eastAsia="bg-BG"/>
              </w:rPr>
              <w:t xml:space="preserve"> повърхности и точки на контакт</w:t>
            </w: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;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в) почистване на санитарните възли, умивални и др. с почистващи препарати и дезинфекциране не по-малко от два пъти на смяна;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г) проветряване сутрин поне 10 минути преди пристигане на учениците, по време на регламентираните почивки, по време на почистването на помещенията, в края на работния ден;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д) изхвърляне съдържанието от кофите за боклук не по-малко от три пъти дневно, след което ги измиват и дезинфекцират.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8. С цел превенция на хигиената на ръцете училището: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а) осигурява подходящ дезинфектант за ръце, сапун (</w:t>
            </w:r>
            <w:proofErr w:type="spellStart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диспенсър</w:t>
            </w:r>
            <w:proofErr w:type="spellEnd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 за сапун), топла вода, еднократни хартиени салфетки и място за тяхното подходящо изхвърляне</w:t>
            </w:r>
            <w:r>
              <w:rPr>
                <w:rFonts w:ascii="Times New Roman" w:eastAsiaTheme="minorEastAsia" w:hAnsi="Times New Roman" w:cs="Times New Roman"/>
                <w:lang w:eastAsia="bg-BG"/>
              </w:rPr>
              <w:t>;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750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б) поставя на входовете, изходите и местата за провеждане на дейностите дезинфектанти за ръце.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9. В началото на часовете за деня учителите провеждат кратък 5 минутен инструктаж на учениците за спазване на личната хигиена (по-често миене на ръцете, използване на дезинфектанти за ръце, използване на еднократни хартиени салфетки, предпазни средства като маски, ръкавици, очила, избягване на контакт с хора с грипоподобни симптоми и др.).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10. Използват се почистващи и дезинфекционни (</w:t>
            </w:r>
            <w:proofErr w:type="spellStart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биоциди</w:t>
            </w:r>
            <w:proofErr w:type="spellEnd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) с доказано </w:t>
            </w:r>
            <w:proofErr w:type="spellStart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вирусоцидно</w:t>
            </w:r>
            <w:proofErr w:type="spellEnd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 или частично/ограничено </w:t>
            </w:r>
            <w:proofErr w:type="spellStart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вирусоцидно</w:t>
            </w:r>
            <w:proofErr w:type="spellEnd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 действие, които следва да бъдат задължително етикирани от производителя, като на етикета трябва да са посочени данни за предназначението им, изисквания за начин на ползване, дозиране и мерки за безопасно съхранение, номер на издаденото разрешение и да са вписани в Регистъра на </w:t>
            </w:r>
            <w:proofErr w:type="spellStart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биоцидите</w:t>
            </w:r>
            <w:proofErr w:type="spellEnd"/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, поддържан от Министерството на здравеопазването.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Настоящата заповед влиза в сила от 15.09.2020 г. и се прилага до прекратяване на извънредната епидемична обстановка и отпадането на случай на симптоми и на положителен резултат от PCR тест на COVID-19 при ученик, педагогически специалист или лице от непедагогическия персонал.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Настоящата заповед да се постави на общодостъпно и видно място в институцията.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Настоящата заповед да се сведе до знанието на всички заинтересовани лица срещу подпис. 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Контрол по изпълнение на заповедта възлагам на Светлана Николова Ангелова, заместник-директор по административно-стопанската дейност. </w:t>
            </w:r>
          </w:p>
          <w:p w:rsidR="00140EC6" w:rsidRPr="00140EC6" w:rsidRDefault="00140EC6" w:rsidP="0014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40EC6" w:rsidRPr="00140EC6" w:rsidRDefault="00140EC6" w:rsidP="00140EC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Директор</w:t>
            </w: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: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val="ru-RU" w:eastAsia="bg-BG"/>
              </w:rPr>
              <w:t>Соня Георгиева Илиева ......................</w:t>
            </w: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lastRenderedPageBreak/>
              <w:t>Запознати със съдържанието на заповедта:</w:t>
            </w: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 xml:space="preserve">:                                        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530"/>
              <w:gridCol w:w="3500"/>
              <w:gridCol w:w="1737"/>
            </w:tblGrid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center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 xml:space="preserve">№ по </w:t>
                  </w:r>
                  <w:proofErr w:type="spellStart"/>
                  <w:proofErr w:type="gramStart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>ред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center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>Име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 xml:space="preserve"> и фамилия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center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>Заемана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>длъжност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center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>Подпис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 xml:space="preserve"> на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>лицето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i/>
                      <w:iCs/>
                      <w:lang w:val="ru-RU"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Боян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Трендафилов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Лилянов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2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Валентина Иванова Тодорова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, теоретично 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3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4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Галина Петрова Стоянова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5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Дияна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Господинова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Кръстева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6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Елена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Любомирова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Стефанова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7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Живка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Цветанова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Грозева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Чистач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/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Хигиенист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8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Йоланда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Вълова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Грозева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практическо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9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Костадин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Иванов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Костадинов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Огняр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10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Костадин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Йорданов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Кирчев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практическо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11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Красимир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Желязков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Желязков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12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Марин</w:t>
                  </w:r>
                  <w:proofErr w:type="gram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К</w:t>
                  </w:r>
                  <w:proofErr w:type="gram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олев Маринов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Фелдшер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13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Мария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Върбанова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Митева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14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Мария Димитрова Огнева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, теоретично 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15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Мария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Тилчева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lastRenderedPageBreak/>
                    <w:t>Тодорова-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Господинова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lastRenderedPageBreak/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теоретично </w:t>
                  </w: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lastRenderedPageBreak/>
                    <w:t>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lastRenderedPageBreak/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lastRenderedPageBreak/>
                    <w:t>16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Надежда Иванова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Карамфилова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17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Петър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Миронов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Машев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практическо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18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Петя Иванова Тодорова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19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Ралица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Стефанова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Виделова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20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Рена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Харизанова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Събева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общообразователен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гимназиален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етап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21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Светлана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Николова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Ангелова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Заместник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-директор,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учебна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дейност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23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Таня Тодорова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Кръстева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Главен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счетоводител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,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бюджетен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24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Татяна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Митева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Милкова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, теоретично 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25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Теменужка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Радева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Димитрова-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Машева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Старши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учител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, теоретично обучение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  <w:tr w:rsidR="00140EC6" w:rsidRPr="00140EC6" w:rsidTr="00140EC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26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Росица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Арабаджиева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 xml:space="preserve">Технически </w:t>
                  </w:r>
                  <w:proofErr w:type="spellStart"/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секретар</w:t>
                  </w:r>
                  <w:proofErr w:type="spellEnd"/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140EC6" w:rsidRPr="00140EC6" w:rsidRDefault="00140EC6" w:rsidP="00140EC6">
                  <w:pPr>
                    <w:autoSpaceDE w:val="0"/>
                    <w:autoSpaceDN w:val="0"/>
                    <w:spacing w:after="0" w:line="240" w:lineRule="auto"/>
                    <w:ind w:left="525" w:right="300"/>
                    <w:jc w:val="both"/>
                    <w:rPr>
                      <w:rFonts w:ascii="Times New Roman" w:eastAsiaTheme="minorEastAsia" w:hAnsi="Times New Roman" w:cs="Times New Roman"/>
                      <w:lang w:eastAsia="bg-BG"/>
                    </w:rPr>
                  </w:pPr>
                  <w:r w:rsidRPr="00140EC6">
                    <w:rPr>
                      <w:rFonts w:ascii="Times New Roman" w:eastAsiaTheme="minorEastAsia" w:hAnsi="Times New Roman" w:cs="Times New Roman"/>
                      <w:lang w:val="ru-RU" w:eastAsia="bg-BG"/>
                    </w:rPr>
                    <w:t> </w:t>
                  </w:r>
                  <w:r w:rsidRPr="00140EC6">
                    <w:rPr>
                      <w:rFonts w:ascii="Times New Roman" w:eastAsiaTheme="minorEastAsia" w:hAnsi="Times New Roman" w:cs="Times New Roman"/>
                      <w:lang w:eastAsia="bg-BG"/>
                    </w:rPr>
                    <w:t xml:space="preserve"> </w:t>
                  </w:r>
                </w:p>
              </w:tc>
            </w:tr>
          </w:tbl>
          <w:p w:rsidR="00140EC6" w:rsidRPr="00140EC6" w:rsidRDefault="00140EC6" w:rsidP="0014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40EC6" w:rsidRPr="00140EC6" w:rsidRDefault="00140EC6" w:rsidP="00140EC6">
            <w:pPr>
              <w:autoSpaceDE w:val="0"/>
              <w:autoSpaceDN w:val="0"/>
              <w:spacing w:after="0" w:line="300" w:lineRule="atLeast"/>
              <w:ind w:left="525" w:right="30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140EC6">
              <w:rPr>
                <w:rFonts w:ascii="Times New Roman" w:eastAsiaTheme="minorEastAsia" w:hAnsi="Times New Roman" w:cs="Times New Roman"/>
                <w:lang w:eastAsia="bg-BG"/>
              </w:rPr>
              <w:t> </w:t>
            </w:r>
          </w:p>
        </w:tc>
      </w:tr>
    </w:tbl>
    <w:p w:rsidR="00140EC6" w:rsidRPr="00140EC6" w:rsidRDefault="00140EC6" w:rsidP="00140EC6">
      <w:pPr>
        <w:spacing w:after="0" w:line="240" w:lineRule="auto"/>
        <w:ind w:left="525" w:right="300"/>
        <w:rPr>
          <w:rFonts w:ascii="Times New Roman" w:eastAsiaTheme="minorEastAsia" w:hAnsi="Times New Roman" w:cs="Times New Roman"/>
          <w:lang w:eastAsia="bg-BG"/>
        </w:rPr>
      </w:pPr>
      <w:r w:rsidRPr="00140EC6">
        <w:rPr>
          <w:rFonts w:ascii="Times New Roman" w:eastAsiaTheme="minorEastAsia" w:hAnsi="Times New Roman" w:cs="Times New Roman"/>
          <w:lang w:eastAsia="bg-BG"/>
        </w:rPr>
        <w:lastRenderedPageBreak/>
        <w:t> </w:t>
      </w:r>
    </w:p>
    <w:p w:rsidR="00140EC6" w:rsidRPr="00140EC6" w:rsidRDefault="00140EC6">
      <w:pPr>
        <w:rPr>
          <w:rFonts w:ascii="Times New Roman" w:hAnsi="Times New Roman" w:cs="Times New Roman"/>
        </w:rPr>
      </w:pPr>
    </w:p>
    <w:sectPr w:rsidR="00140EC6" w:rsidRPr="00140EC6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C6"/>
    <w:rsid w:val="00140EC6"/>
    <w:rsid w:val="00C47C9F"/>
    <w:rsid w:val="00DB3B4B"/>
    <w:rsid w:val="00E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et-harmanl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2</cp:revision>
  <cp:lastPrinted>2020-09-14T10:37:00Z</cp:lastPrinted>
  <dcterms:created xsi:type="dcterms:W3CDTF">2020-09-12T15:55:00Z</dcterms:created>
  <dcterms:modified xsi:type="dcterms:W3CDTF">2020-09-14T10:38:00Z</dcterms:modified>
</cp:coreProperties>
</file>