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1"/>
        <w:gridCol w:w="8365"/>
      </w:tblGrid>
      <w:tr w:rsidR="00CF45F7" w:rsidRPr="00E540A3" w:rsidTr="00D664BA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F45F7" w:rsidRPr="00E540A3" w:rsidRDefault="00CF45F7" w:rsidP="00D664BA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  <w:r w:rsidRPr="00E540A3">
              <w:rPr>
                <w:b/>
                <w:bCs/>
                <w:noProof/>
                <w:color w:val="FFFFFF"/>
              </w:rPr>
              <w:drawing>
                <wp:anchor distT="73152" distB="16002" distL="132588" distR="192532" simplePos="0" relativeHeight="251659264" behindDoc="0" locked="0" layoutInCell="1" allowOverlap="1" wp14:anchorId="780B0749" wp14:editId="5A23786C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7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F45F7" w:rsidRPr="00E540A3" w:rsidRDefault="00CF45F7" w:rsidP="00D664BA">
            <w:pPr>
              <w:tabs>
                <w:tab w:val="center" w:pos="4536"/>
                <w:tab w:val="right" w:pos="9072"/>
              </w:tabs>
              <w:ind w:right="860"/>
              <w:rPr>
                <w:b/>
                <w:bCs/>
                <w:color w:val="FFFFFF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CF45F7" w:rsidRPr="00E540A3" w:rsidRDefault="00CF45F7" w:rsidP="00D664BA">
            <w:pPr>
              <w:tabs>
                <w:tab w:val="center" w:pos="4536"/>
                <w:tab w:val="right" w:pos="8856"/>
              </w:tabs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Професионална гимназия по електропромишленост и текстил</w:t>
            </w:r>
          </w:p>
          <w:p w:rsidR="00CF45F7" w:rsidRPr="00E540A3" w:rsidRDefault="00CF45F7" w:rsidP="00D664BA">
            <w:pPr>
              <w:tabs>
                <w:tab w:val="center" w:pos="4536"/>
                <w:tab w:val="right" w:pos="8856"/>
              </w:tabs>
              <w:rPr>
                <w:b/>
                <w:bCs/>
                <w:color w:val="76923C"/>
                <w:sz w:val="32"/>
                <w:szCs w:val="32"/>
                <w:lang w:val="ru-RU"/>
              </w:rPr>
            </w:pPr>
            <w:r w:rsidRPr="00E540A3">
              <w:rPr>
                <w:rFonts w:ascii="Haettenschweiler" w:eastAsia="GungsuhChe" w:hAnsi="Haettenschweiler"/>
                <w:caps/>
                <w:color w:val="76923C"/>
                <w:sz w:val="32"/>
                <w:szCs w:val="32"/>
              </w:rPr>
              <w:t xml:space="preserve">                                                „ Захари Стоянов”</w:t>
            </w:r>
          </w:p>
        </w:tc>
      </w:tr>
    </w:tbl>
    <w:p w:rsidR="00CF45F7" w:rsidRPr="00E540A3" w:rsidRDefault="00CF45F7" w:rsidP="00CF45F7">
      <w:pPr>
        <w:tabs>
          <w:tab w:val="center" w:pos="4536"/>
          <w:tab w:val="right" w:pos="9072"/>
        </w:tabs>
        <w:ind w:right="-851"/>
        <w:rPr>
          <w:color w:val="000000" w:themeColor="text1"/>
          <w:sz w:val="16"/>
          <w:szCs w:val="16"/>
        </w:rPr>
      </w:pPr>
      <w:r w:rsidRPr="00E540A3">
        <w:rPr>
          <w:sz w:val="16"/>
          <w:szCs w:val="16"/>
          <w:lang w:val="ru-RU"/>
        </w:rPr>
        <w:t xml:space="preserve">            </w:t>
      </w:r>
      <w:r w:rsidRPr="00E540A3">
        <w:rPr>
          <w:color w:val="000000" w:themeColor="text1"/>
          <w:sz w:val="16"/>
          <w:szCs w:val="16"/>
        </w:rPr>
        <w:t xml:space="preserve">6450, гр. Харманли, </w:t>
      </w:r>
      <w:r w:rsidRPr="00E540A3">
        <w:rPr>
          <w:color w:val="000000" w:themeColor="text1"/>
          <w:sz w:val="16"/>
          <w:szCs w:val="16"/>
          <w:lang w:val="ru-RU"/>
        </w:rPr>
        <w:t xml:space="preserve">  </w:t>
      </w:r>
      <w:r w:rsidRPr="00E540A3">
        <w:rPr>
          <w:color w:val="000000" w:themeColor="text1"/>
          <w:sz w:val="16"/>
          <w:szCs w:val="16"/>
        </w:rPr>
        <w:t xml:space="preserve">ул. „Любен Каравелов” </w:t>
      </w:r>
      <w:r w:rsidRPr="00E540A3">
        <w:rPr>
          <w:color w:val="000000" w:themeColor="text1"/>
          <w:sz w:val="16"/>
          <w:szCs w:val="16"/>
          <w:lang w:val="ru-RU"/>
        </w:rPr>
        <w:t xml:space="preserve">№ </w:t>
      </w:r>
      <w:r w:rsidRPr="00E540A3">
        <w:rPr>
          <w:color w:val="000000" w:themeColor="text1"/>
          <w:sz w:val="16"/>
          <w:szCs w:val="16"/>
        </w:rPr>
        <w:t>1,</w:t>
      </w:r>
      <w:r w:rsidRPr="00E540A3">
        <w:rPr>
          <w:color w:val="000000" w:themeColor="text1"/>
          <w:sz w:val="16"/>
          <w:szCs w:val="16"/>
          <w:lang w:val="ru-RU"/>
        </w:rPr>
        <w:t xml:space="preserve">               </w:t>
      </w:r>
      <w:r w:rsidRPr="00E540A3">
        <w:rPr>
          <w:color w:val="000000" w:themeColor="text1"/>
          <w:sz w:val="16"/>
          <w:szCs w:val="16"/>
        </w:rPr>
        <w:t xml:space="preserve"> </w:t>
      </w:r>
      <w:r w:rsidRPr="00E540A3">
        <w:rPr>
          <w:color w:val="000000" w:themeColor="text1"/>
          <w:sz w:val="16"/>
          <w:szCs w:val="16"/>
          <w:lang w:val="en-US"/>
        </w:rPr>
        <w:t>E</w:t>
      </w:r>
      <w:r w:rsidRPr="00E540A3">
        <w:rPr>
          <w:color w:val="000000" w:themeColor="text1"/>
          <w:sz w:val="16"/>
          <w:szCs w:val="16"/>
          <w:lang w:val="ru-RU"/>
        </w:rPr>
        <w:t>-</w:t>
      </w:r>
      <w:r w:rsidRPr="00E540A3">
        <w:rPr>
          <w:color w:val="000000" w:themeColor="text1"/>
          <w:sz w:val="16"/>
          <w:szCs w:val="16"/>
          <w:lang w:val="en-US"/>
        </w:rPr>
        <w:t>mail</w:t>
      </w:r>
      <w:r w:rsidRPr="00E540A3">
        <w:rPr>
          <w:color w:val="000000" w:themeColor="text1"/>
          <w:sz w:val="16"/>
          <w:szCs w:val="16"/>
          <w:lang w:val="ru-RU"/>
        </w:rPr>
        <w:t xml:space="preserve">: 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@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abv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bg</w:t>
      </w:r>
      <w:proofErr w:type="spellEnd"/>
      <w:r w:rsidRPr="00E540A3">
        <w:rPr>
          <w:color w:val="000000" w:themeColor="text1"/>
          <w:sz w:val="16"/>
          <w:szCs w:val="16"/>
          <w:lang w:val="ru-RU"/>
        </w:rPr>
        <w:t xml:space="preserve">                  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http</w:t>
      </w:r>
      <w:r w:rsidRPr="00E540A3">
        <w:rPr>
          <w:color w:val="000000" w:themeColor="text1"/>
          <w:sz w:val="16"/>
          <w:szCs w:val="16"/>
          <w:u w:val="single"/>
          <w:lang w:val="ru-RU"/>
        </w:rPr>
        <w:t>://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pget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-</w:t>
      </w:r>
      <w:proofErr w:type="spellStart"/>
      <w:r w:rsidRPr="00E540A3">
        <w:rPr>
          <w:color w:val="000000" w:themeColor="text1"/>
          <w:sz w:val="16"/>
          <w:szCs w:val="16"/>
          <w:u w:val="single"/>
          <w:lang w:val="en-US"/>
        </w:rPr>
        <w:t>harmanli</w:t>
      </w:r>
      <w:proofErr w:type="spellEnd"/>
      <w:r w:rsidRPr="00E540A3">
        <w:rPr>
          <w:color w:val="000000" w:themeColor="text1"/>
          <w:sz w:val="16"/>
          <w:szCs w:val="16"/>
          <w:u w:val="single"/>
          <w:lang w:val="ru-RU"/>
        </w:rPr>
        <w:t>.</w:t>
      </w:r>
      <w:r w:rsidRPr="00E540A3">
        <w:rPr>
          <w:color w:val="000000" w:themeColor="text1"/>
          <w:sz w:val="16"/>
          <w:szCs w:val="16"/>
          <w:u w:val="single"/>
          <w:lang w:val="en-US"/>
        </w:rPr>
        <w:t>com</w:t>
      </w:r>
      <w:r w:rsidRPr="00E540A3">
        <w:rPr>
          <w:color w:val="000000" w:themeColor="text1"/>
          <w:sz w:val="16"/>
          <w:szCs w:val="16"/>
        </w:rPr>
        <w:t xml:space="preserve">     </w:t>
      </w:r>
    </w:p>
    <w:p w:rsidR="00CF45F7" w:rsidRDefault="00CF45F7" w:rsidP="00CF45F7">
      <w:pPr>
        <w:jc w:val="both"/>
        <w:rPr>
          <w:color w:val="000000" w:themeColor="text1"/>
          <w:sz w:val="16"/>
          <w:szCs w:val="16"/>
          <w:lang w:val="en-US"/>
        </w:rPr>
      </w:pPr>
      <w:r w:rsidRPr="00E540A3">
        <w:rPr>
          <w:color w:val="000000" w:themeColor="text1"/>
          <w:sz w:val="16"/>
          <w:szCs w:val="16"/>
          <w:lang w:val="ru-RU"/>
        </w:rPr>
        <w:t xml:space="preserve">           </w:t>
      </w:r>
      <w:r>
        <w:rPr>
          <w:color w:val="000000" w:themeColor="text1"/>
          <w:sz w:val="16"/>
          <w:szCs w:val="16"/>
          <w:lang w:val="ru-RU"/>
        </w:rPr>
        <w:t xml:space="preserve">        </w:t>
      </w:r>
      <w:r w:rsidRPr="00E540A3">
        <w:rPr>
          <w:color w:val="000000" w:themeColor="text1"/>
          <w:sz w:val="16"/>
          <w:szCs w:val="16"/>
          <w:lang w:val="ru-RU"/>
        </w:rPr>
        <w:t xml:space="preserve"> </w:t>
      </w:r>
      <w:r w:rsidRPr="00E540A3">
        <w:rPr>
          <w:color w:val="000000" w:themeColor="text1"/>
          <w:sz w:val="16"/>
          <w:szCs w:val="16"/>
        </w:rPr>
        <w:t xml:space="preserve">тел.: Директор </w:t>
      </w:r>
      <w:r w:rsidRPr="00E540A3">
        <w:rPr>
          <w:color w:val="000000" w:themeColor="text1"/>
          <w:sz w:val="16"/>
          <w:szCs w:val="16"/>
          <w:lang w:val="ru-RU"/>
        </w:rPr>
        <w:t xml:space="preserve">- </w:t>
      </w:r>
      <w:r>
        <w:rPr>
          <w:rFonts w:eastAsia="Calibri"/>
          <w:color w:val="000000" w:themeColor="text1"/>
          <w:sz w:val="16"/>
          <w:szCs w:val="16"/>
          <w:lang w:eastAsia="en-US"/>
        </w:rPr>
        <w:t>0373 850</w:t>
      </w:r>
      <w:r w:rsidRPr="00E540A3">
        <w:rPr>
          <w:rFonts w:eastAsia="Calibri"/>
          <w:color w:val="000000" w:themeColor="text1"/>
          <w:sz w:val="16"/>
          <w:szCs w:val="16"/>
          <w:lang w:eastAsia="en-US"/>
        </w:rPr>
        <w:t>68;</w:t>
      </w:r>
      <w:r w:rsidRPr="00E540A3">
        <w:rPr>
          <w:color w:val="000000" w:themeColor="text1"/>
          <w:sz w:val="16"/>
          <w:szCs w:val="16"/>
        </w:rPr>
        <w:t xml:space="preserve"> 0879171464;        </w:t>
      </w:r>
      <w:r>
        <w:rPr>
          <w:color w:val="000000" w:themeColor="text1"/>
          <w:sz w:val="16"/>
          <w:szCs w:val="16"/>
        </w:rPr>
        <w:t xml:space="preserve">          </w:t>
      </w:r>
      <w:proofErr w:type="spellStart"/>
      <w:r w:rsidRPr="00E540A3">
        <w:rPr>
          <w:color w:val="000000" w:themeColor="text1"/>
          <w:sz w:val="16"/>
          <w:szCs w:val="16"/>
        </w:rPr>
        <w:t>Техн.с</w:t>
      </w:r>
      <w:r>
        <w:rPr>
          <w:color w:val="000000" w:themeColor="text1"/>
          <w:sz w:val="16"/>
          <w:szCs w:val="16"/>
          <w:lang w:val="ru-RU"/>
        </w:rPr>
        <w:t>екретар</w:t>
      </w:r>
      <w:proofErr w:type="spellEnd"/>
      <w:r>
        <w:rPr>
          <w:color w:val="000000" w:themeColor="text1"/>
          <w:sz w:val="16"/>
          <w:szCs w:val="16"/>
          <w:lang w:val="ru-RU"/>
        </w:rPr>
        <w:t xml:space="preserve"> – 0879374209;      </w:t>
      </w:r>
      <w:r w:rsidRPr="00E540A3">
        <w:rPr>
          <w:color w:val="000000" w:themeColor="text1"/>
          <w:sz w:val="16"/>
          <w:szCs w:val="16"/>
          <w:lang w:val="ru-RU"/>
        </w:rPr>
        <w:t>Гл. с</w:t>
      </w:r>
      <w:proofErr w:type="spellStart"/>
      <w:r w:rsidRPr="00E540A3">
        <w:rPr>
          <w:color w:val="000000" w:themeColor="text1"/>
          <w:sz w:val="16"/>
          <w:szCs w:val="16"/>
        </w:rPr>
        <w:t>четоводител</w:t>
      </w:r>
      <w:proofErr w:type="spellEnd"/>
      <w:r w:rsidRPr="00E540A3">
        <w:rPr>
          <w:color w:val="000000" w:themeColor="text1"/>
          <w:sz w:val="16"/>
          <w:szCs w:val="16"/>
        </w:rPr>
        <w:t xml:space="preserve"> </w:t>
      </w:r>
      <w:r>
        <w:rPr>
          <w:color w:val="000000" w:themeColor="text1"/>
          <w:sz w:val="16"/>
          <w:szCs w:val="16"/>
        </w:rPr>
        <w:t>–</w:t>
      </w:r>
      <w:r>
        <w:rPr>
          <w:color w:val="000000" w:themeColor="text1"/>
          <w:sz w:val="16"/>
          <w:szCs w:val="16"/>
          <w:lang w:val="en-US"/>
        </w:rPr>
        <w:t xml:space="preserve"> 0895393666</w:t>
      </w:r>
    </w:p>
    <w:p w:rsidR="00CF45F7" w:rsidRDefault="00CF45F7" w:rsidP="00CF45F7">
      <w:pPr>
        <w:jc w:val="both"/>
        <w:rPr>
          <w:color w:val="000000" w:themeColor="text1"/>
          <w:sz w:val="16"/>
          <w:szCs w:val="16"/>
          <w:lang w:val="en-US"/>
        </w:rPr>
      </w:pPr>
    </w:p>
    <w:p w:rsidR="00CF45F7" w:rsidRDefault="00CF45F7" w:rsidP="00CF45F7">
      <w:pPr>
        <w:autoSpaceDE w:val="0"/>
        <w:autoSpaceDN w:val="0"/>
        <w:adjustRightInd w:val="0"/>
        <w:rPr>
          <w:b/>
          <w:bCs/>
          <w:lang w:eastAsia="en-US"/>
        </w:rPr>
      </w:pPr>
    </w:p>
    <w:p w:rsidR="00CF45F7" w:rsidRPr="00CF45F7" w:rsidRDefault="00CF45F7" w:rsidP="00CF45F7">
      <w:pPr>
        <w:autoSpaceDE w:val="0"/>
        <w:autoSpaceDN w:val="0"/>
        <w:adjustRightInd w:val="0"/>
        <w:rPr>
          <w:b/>
          <w:bCs/>
          <w:lang w:eastAsia="en-US"/>
        </w:rPr>
      </w:pPr>
      <w:r w:rsidRPr="00CF45F7">
        <w:rPr>
          <w:b/>
          <w:bCs/>
          <w:lang w:eastAsia="en-US"/>
        </w:rPr>
        <w:t>УТВЪРДЕНИ:</w:t>
      </w:r>
    </w:p>
    <w:p w:rsidR="00CF45F7" w:rsidRPr="00CF45F7" w:rsidRDefault="00CF45F7" w:rsidP="00CF45F7">
      <w:pPr>
        <w:autoSpaceDE w:val="0"/>
        <w:autoSpaceDN w:val="0"/>
        <w:adjustRightInd w:val="0"/>
        <w:ind w:firstLine="397"/>
        <w:jc w:val="right"/>
        <w:rPr>
          <w:b/>
          <w:bCs/>
          <w:i/>
          <w:lang w:eastAsia="en-US"/>
        </w:rPr>
      </w:pPr>
      <w:r w:rsidRPr="00CF45F7">
        <w:rPr>
          <w:b/>
          <w:bCs/>
          <w:lang w:eastAsia="en-US"/>
        </w:rPr>
        <w:t xml:space="preserve">           </w:t>
      </w:r>
      <w:r w:rsidRPr="00CF45F7">
        <w:rPr>
          <w:b/>
          <w:bCs/>
          <w:i/>
          <w:lang w:eastAsia="en-US"/>
        </w:rPr>
        <w:t xml:space="preserve">     </w:t>
      </w:r>
    </w:p>
    <w:p w:rsidR="00CF45F7" w:rsidRDefault="00CF45F7" w:rsidP="00CF45F7">
      <w:pPr>
        <w:jc w:val="both"/>
        <w:rPr>
          <w:b/>
        </w:rPr>
      </w:pPr>
      <w:r w:rsidRPr="00CF45F7">
        <w:rPr>
          <w:b/>
        </w:rPr>
        <w:t xml:space="preserve">Заповед № </w:t>
      </w:r>
      <w:r w:rsidR="0079723A">
        <w:rPr>
          <w:b/>
        </w:rPr>
        <w:t>724</w:t>
      </w:r>
      <w:r w:rsidRPr="00CF45F7">
        <w:rPr>
          <w:b/>
        </w:rPr>
        <w:t>/</w:t>
      </w:r>
      <w:r w:rsidR="0079723A">
        <w:rPr>
          <w:b/>
        </w:rPr>
        <w:t>09.09.2021</w:t>
      </w:r>
      <w:r w:rsidRPr="00CF45F7">
        <w:rPr>
          <w:b/>
        </w:rPr>
        <w:t xml:space="preserve"> г</w:t>
      </w:r>
      <w:r w:rsidR="0079723A">
        <w:rPr>
          <w:b/>
        </w:rPr>
        <w:t>.</w:t>
      </w:r>
      <w:bookmarkStart w:id="0" w:name="_GoBack"/>
      <w:bookmarkEnd w:id="0"/>
    </w:p>
    <w:p w:rsidR="00CF45F7" w:rsidRDefault="00CF45F7" w:rsidP="00CF45F7">
      <w:pPr>
        <w:jc w:val="both"/>
        <w:rPr>
          <w:b/>
        </w:rPr>
      </w:pPr>
    </w:p>
    <w:p w:rsidR="00CF45F7" w:rsidRDefault="00CF45F7" w:rsidP="00CF45F7">
      <w:pPr>
        <w:jc w:val="both"/>
        <w:rPr>
          <w:b/>
        </w:rPr>
      </w:pPr>
    </w:p>
    <w:p w:rsidR="00CF45F7" w:rsidRPr="00CF45F7" w:rsidRDefault="00CF45F7" w:rsidP="00CF45F7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caps/>
          <w:lang w:bidi="bg-BG"/>
        </w:rPr>
      </w:pPr>
      <w:r w:rsidRPr="00CF45F7">
        <w:rPr>
          <w:b/>
          <w:bCs/>
          <w:caps/>
          <w:lang w:bidi="bg-BG"/>
        </w:rPr>
        <w:t xml:space="preserve">вътрешни правила </w:t>
      </w:r>
    </w:p>
    <w:p w:rsidR="00CF45F7" w:rsidRPr="00CF45F7" w:rsidRDefault="00CF45F7" w:rsidP="00CF45F7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caps/>
          <w:szCs w:val="20"/>
          <w:lang w:bidi="bg-BG"/>
        </w:rPr>
      </w:pPr>
      <w:r w:rsidRPr="00CF45F7">
        <w:rPr>
          <w:b/>
          <w:bCs/>
          <w:caps/>
          <w:szCs w:val="20"/>
          <w:lang w:bidi="bg-BG"/>
        </w:rPr>
        <w:t xml:space="preserve">За ОРГАНИЗАЦИЯ НА пропускателния режим </w:t>
      </w:r>
    </w:p>
    <w:p w:rsidR="00CF45F7" w:rsidRPr="00CF45F7" w:rsidRDefault="00CF45F7" w:rsidP="00CF45F7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caps/>
          <w:szCs w:val="20"/>
          <w:lang w:bidi="bg-BG"/>
        </w:rPr>
      </w:pPr>
      <w:r w:rsidRPr="00CF45F7">
        <w:rPr>
          <w:b/>
          <w:bCs/>
          <w:caps/>
          <w:szCs w:val="20"/>
          <w:lang w:bidi="bg-BG"/>
        </w:rPr>
        <w:t>в сградата на</w:t>
      </w:r>
    </w:p>
    <w:p w:rsidR="00CF45F7" w:rsidRPr="00CF45F7" w:rsidRDefault="00CF45F7" w:rsidP="00CF45F7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caps/>
        </w:rPr>
      </w:pPr>
      <w:r w:rsidRPr="00CF45F7">
        <w:rPr>
          <w:b/>
          <w:bCs/>
          <w:caps/>
        </w:rPr>
        <w:t>ПГЕТ „ЗАХАРИ СТОЯНОВ“</w:t>
      </w:r>
    </w:p>
    <w:p w:rsidR="00CF45F7" w:rsidRPr="00CF45F7" w:rsidRDefault="00CF45F7" w:rsidP="00CF45F7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lang w:eastAsia="en-US" w:bidi="bg-BG"/>
        </w:rPr>
      </w:pP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eastAsia="Courier New"/>
          <w:b/>
          <w:bCs/>
          <w:lang w:eastAsia="en-US" w:bidi="en-US"/>
        </w:rPr>
      </w:pPr>
      <w:r w:rsidRPr="00CF45F7">
        <w:rPr>
          <w:rFonts w:eastAsia="Courier New"/>
          <w:b/>
          <w:bCs/>
          <w:lang w:eastAsia="en-US" w:bidi="bg-BG"/>
        </w:rPr>
        <w:t>ГЛАВА ПЪРВА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eastAsia="Verdana"/>
          <w:b/>
          <w:bCs/>
          <w:spacing w:val="-1"/>
          <w:lang w:val="en-US"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ОБЩИ ПОЛОЖЕНИЯ</w:t>
      </w:r>
    </w:p>
    <w:p w:rsidR="00CF45F7" w:rsidRPr="00CF45F7" w:rsidRDefault="00CF45F7" w:rsidP="00CF45F7">
      <w:pPr>
        <w:autoSpaceDE w:val="0"/>
        <w:autoSpaceDN w:val="0"/>
        <w:adjustRightInd w:val="0"/>
        <w:spacing w:before="120"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Чл. 1.</w:t>
      </w:r>
      <w:r w:rsidRPr="00CF45F7">
        <w:rPr>
          <w:rFonts w:eastAsia="Verdana"/>
          <w:bCs/>
          <w:spacing w:val="-1"/>
          <w:lang w:eastAsia="en-US" w:bidi="bg-BG"/>
        </w:rPr>
        <w:t xml:space="preserve"> Тези вътрешни правила уреждат организацията и осъществяването на пропускателния режим в сградата на </w:t>
      </w:r>
      <w:r>
        <w:rPr>
          <w:bCs/>
          <w:lang w:eastAsia="en-US"/>
        </w:rPr>
        <w:t>ПГЕТ „Захари Стоянов“</w:t>
      </w:r>
      <w:r w:rsidRPr="00CF45F7">
        <w:rPr>
          <w:rFonts w:eastAsia="Verdana"/>
          <w:bCs/>
          <w:spacing w:val="-1"/>
          <w:lang w:eastAsia="en-US" w:bidi="bg-BG"/>
        </w:rPr>
        <w:t xml:space="preserve">, находяща се в гр. </w:t>
      </w:r>
      <w:r>
        <w:rPr>
          <w:bCs/>
          <w:lang w:eastAsia="en-US"/>
        </w:rPr>
        <w:t>Харманли</w:t>
      </w:r>
      <w:r w:rsidRPr="00CF45F7">
        <w:rPr>
          <w:bCs/>
          <w:lang w:eastAsia="en-US"/>
        </w:rPr>
        <w:t xml:space="preserve"> </w:t>
      </w:r>
      <w:r w:rsidRPr="00CF45F7">
        <w:rPr>
          <w:rFonts w:eastAsia="Verdana"/>
          <w:bCs/>
          <w:spacing w:val="-1"/>
          <w:lang w:eastAsia="en-US" w:bidi="bg-BG"/>
        </w:rPr>
        <w:t>на ул.</w:t>
      </w:r>
      <w:r>
        <w:rPr>
          <w:rFonts w:eastAsia="Verdana"/>
          <w:bCs/>
          <w:spacing w:val="-1"/>
          <w:lang w:eastAsia="en-US" w:bidi="bg-BG"/>
        </w:rPr>
        <w:t xml:space="preserve"> „Любен Каравелов“</w:t>
      </w:r>
      <w:r w:rsidRPr="00CF45F7">
        <w:rPr>
          <w:bCs/>
          <w:lang w:eastAsia="en-US"/>
        </w:rPr>
        <w:t xml:space="preserve"> </w:t>
      </w:r>
      <w:r w:rsidRPr="00CF45F7">
        <w:rPr>
          <w:rFonts w:eastAsia="Verdana"/>
          <w:bCs/>
          <w:spacing w:val="-1"/>
          <w:lang w:eastAsia="en-US" w:bidi="bg-BG"/>
        </w:rPr>
        <w:t xml:space="preserve">№ </w:t>
      </w:r>
      <w:r>
        <w:rPr>
          <w:rFonts w:eastAsia="Verdana"/>
          <w:bCs/>
          <w:spacing w:val="-1"/>
          <w:lang w:eastAsia="en-US" w:bidi="bg-BG"/>
        </w:rPr>
        <w:t>1.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Чл. 2.</w:t>
      </w:r>
      <w:r w:rsidRPr="00CF45F7">
        <w:rPr>
          <w:rFonts w:eastAsia="Verdana"/>
          <w:bCs/>
          <w:spacing w:val="-1"/>
          <w:lang w:eastAsia="en-US" w:bidi="bg-BG"/>
        </w:rPr>
        <w:t xml:space="preserve"> Осъществяването на пропускателния режим на сградата по чл. 1 се извършва от назначени/определени от директора на институцията длъжностни лица, които да осъществ</w:t>
      </w:r>
      <w:r>
        <w:rPr>
          <w:rFonts w:eastAsia="Verdana"/>
          <w:bCs/>
          <w:spacing w:val="-1"/>
          <w:lang w:eastAsia="en-US" w:bidi="bg-BG"/>
        </w:rPr>
        <w:t>яват пропускателния режим (п</w:t>
      </w:r>
      <w:r w:rsidRPr="00CF45F7">
        <w:rPr>
          <w:rFonts w:eastAsia="Verdana"/>
          <w:bCs/>
          <w:spacing w:val="-1"/>
          <w:lang w:eastAsia="en-US" w:bidi="bg-BG"/>
        </w:rPr>
        <w:t>ортиер,</w:t>
      </w:r>
      <w:r>
        <w:rPr>
          <w:rFonts w:eastAsia="Verdana"/>
          <w:bCs/>
          <w:spacing w:val="-1"/>
          <w:lang w:eastAsia="en-US" w:bidi="bg-BG"/>
        </w:rPr>
        <w:t xml:space="preserve"> работник-поддръжка, чистачки</w:t>
      </w:r>
      <w:r w:rsidRPr="00CF45F7">
        <w:rPr>
          <w:rFonts w:eastAsia="Verdana"/>
          <w:bCs/>
          <w:spacing w:val="-1"/>
          <w:lang w:eastAsia="en-US" w:bidi="bg-BG"/>
        </w:rPr>
        <w:t xml:space="preserve"> др.) и дежурство в сградата.</w:t>
      </w:r>
    </w:p>
    <w:p w:rsid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Чл. 3.</w:t>
      </w:r>
      <w:r w:rsidRPr="00CF45F7">
        <w:rPr>
          <w:rFonts w:eastAsia="Verdana"/>
          <w:bCs/>
          <w:spacing w:val="-1"/>
          <w:lang w:eastAsia="en-US" w:bidi="bg-BG"/>
        </w:rPr>
        <w:t xml:space="preserve"> Служителите на </w:t>
      </w:r>
      <w:r>
        <w:rPr>
          <w:bCs/>
          <w:lang w:eastAsia="en-US"/>
        </w:rPr>
        <w:t>ПГЕТ „Захари Стоянов“</w:t>
      </w:r>
      <w:r w:rsidRPr="00CF45F7">
        <w:rPr>
          <w:rFonts w:eastAsia="Verdana"/>
          <w:bCs/>
          <w:spacing w:val="-1"/>
          <w:lang w:eastAsia="en-US" w:bidi="bg-BG"/>
        </w:rPr>
        <w:t xml:space="preserve">, учащите се в институцията и техните родители, лицата, осъществяващи </w:t>
      </w:r>
      <w:r>
        <w:rPr>
          <w:rFonts w:eastAsia="Verdana"/>
          <w:bCs/>
          <w:spacing w:val="-1"/>
          <w:lang w:eastAsia="en-US" w:bidi="bg-BG"/>
        </w:rPr>
        <w:t xml:space="preserve">пропускателния режим </w:t>
      </w:r>
      <w:r w:rsidRPr="00CF45F7">
        <w:rPr>
          <w:rFonts w:eastAsia="Verdana"/>
          <w:bCs/>
          <w:spacing w:val="-1"/>
          <w:lang w:eastAsia="en-US" w:bidi="bg-BG"/>
        </w:rPr>
        <w:t xml:space="preserve">на институцията, както и други външни посетители са длъжни да спазват настоящите вътрешни правила и да </w:t>
      </w:r>
      <w:r w:rsidRPr="00CF45F7">
        <w:rPr>
          <w:rFonts w:eastAsia="Verdana"/>
          <w:bCs/>
          <w:iCs/>
          <w:spacing w:val="-1"/>
          <w:lang w:eastAsia="en-US" w:bidi="bg-BG"/>
        </w:rPr>
        <w:t>не</w:t>
      </w:r>
      <w:r w:rsidRPr="00CF45F7">
        <w:rPr>
          <w:rFonts w:eastAsia="Verdana"/>
          <w:bCs/>
          <w:i/>
          <w:iCs/>
          <w:spacing w:val="-1"/>
          <w:lang w:eastAsia="en-US" w:bidi="bg-BG"/>
        </w:rPr>
        <w:t xml:space="preserve"> </w:t>
      </w:r>
      <w:r w:rsidRPr="00CF45F7">
        <w:rPr>
          <w:rFonts w:eastAsia="Verdana"/>
          <w:bCs/>
          <w:spacing w:val="-1"/>
          <w:lang w:eastAsia="en-US" w:bidi="bg-BG"/>
        </w:rPr>
        <w:t>допускат нарушаването им.</w:t>
      </w:r>
    </w:p>
    <w:p w:rsidR="005942D0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Чл. 4.</w:t>
      </w:r>
      <w:r>
        <w:rPr>
          <w:rFonts w:eastAsia="Verdana"/>
          <w:b/>
          <w:bCs/>
          <w:spacing w:val="-1"/>
          <w:lang w:eastAsia="en-US" w:bidi="bg-BG"/>
        </w:rPr>
        <w:t xml:space="preserve"> </w:t>
      </w:r>
      <w:r w:rsidRPr="005942D0">
        <w:rPr>
          <w:rFonts w:eastAsia="Verdana"/>
          <w:bCs/>
          <w:spacing w:val="-1"/>
          <w:lang w:eastAsia="en-US" w:bidi="bg-BG"/>
        </w:rPr>
        <w:t>При наличие на извънредна епидемична обстановка, се спазват противоепидемични мерки.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>
        <w:rPr>
          <w:rFonts w:eastAsia="Verdana"/>
          <w:b/>
          <w:bCs/>
          <w:spacing w:val="-1"/>
          <w:lang w:eastAsia="en-US" w:bidi="bg-BG"/>
        </w:rPr>
        <w:t>Чл. 5</w:t>
      </w:r>
      <w:r w:rsidR="00CF45F7" w:rsidRPr="00CF45F7">
        <w:rPr>
          <w:rFonts w:eastAsia="Verdana"/>
          <w:b/>
          <w:bCs/>
          <w:spacing w:val="-1"/>
          <w:lang w:eastAsia="en-US" w:bidi="bg-BG"/>
        </w:rPr>
        <w:t>.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Вътрешните правила са насо</w:t>
      </w:r>
      <w:r w:rsidR="00CF45F7">
        <w:rPr>
          <w:rFonts w:eastAsia="Verdana"/>
          <w:bCs/>
          <w:spacing w:val="-1"/>
          <w:lang w:eastAsia="en-US" w:bidi="bg-BG"/>
        </w:rPr>
        <w:t>чени към опазване на държавната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собственост и гарантирането на нормални условия за работа в институцията.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Courier New"/>
          <w:bCs/>
          <w:lang w:eastAsia="en-US" w:bidi="bg-BG"/>
        </w:rPr>
      </w:pP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eastAsia="Courier New"/>
          <w:b/>
          <w:bCs/>
          <w:lang w:eastAsia="en-US" w:bidi="en-US"/>
        </w:rPr>
      </w:pPr>
      <w:r w:rsidRPr="00CF45F7">
        <w:rPr>
          <w:rFonts w:eastAsia="Courier New"/>
          <w:b/>
          <w:bCs/>
          <w:lang w:eastAsia="en-US" w:bidi="bg-BG"/>
        </w:rPr>
        <w:t>ГЛАВА ВТОРА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ДОКУМЕНТИ, ОСИГУРЯВАЩИ ДОСТЪП ДО СГРАДАТА</w:t>
      </w:r>
    </w:p>
    <w:p w:rsidR="00CF45F7" w:rsidRPr="00CF45F7" w:rsidRDefault="005942D0" w:rsidP="00556CF5">
      <w:pPr>
        <w:autoSpaceDE w:val="0"/>
        <w:autoSpaceDN w:val="0"/>
        <w:adjustRightInd w:val="0"/>
        <w:spacing w:before="120"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>
        <w:rPr>
          <w:rFonts w:eastAsia="Verdana"/>
          <w:b/>
          <w:bCs/>
          <w:spacing w:val="-1"/>
          <w:lang w:eastAsia="en-US" w:bidi="bg-BG"/>
        </w:rPr>
        <w:t>Чл. 6</w:t>
      </w:r>
      <w:r w:rsidR="00CF45F7" w:rsidRPr="00CF45F7">
        <w:rPr>
          <w:rFonts w:eastAsia="Verdana"/>
          <w:b/>
          <w:bCs/>
          <w:spacing w:val="-1"/>
          <w:lang w:eastAsia="en-US" w:bidi="bg-BG"/>
        </w:rPr>
        <w:t>.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Достъп до сградата на </w:t>
      </w:r>
      <w:r w:rsidR="00CF45F7">
        <w:rPr>
          <w:bCs/>
          <w:lang w:eastAsia="en-US"/>
        </w:rPr>
        <w:t>ПГЕТ „Захари Стоянов“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,  се осъществява чрез </w:t>
      </w:r>
      <w:r w:rsidR="00556CF5">
        <w:rPr>
          <w:rFonts w:eastAsia="Verdana"/>
          <w:bCs/>
          <w:spacing w:val="-1"/>
          <w:lang w:eastAsia="en-US" w:bidi="bg-BG"/>
        </w:rPr>
        <w:t>ученическа лична карта или документ за самоличност.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>
        <w:rPr>
          <w:rFonts w:eastAsia="Verdana"/>
          <w:b/>
          <w:bCs/>
          <w:spacing w:val="-1"/>
          <w:lang w:eastAsia="en-US" w:bidi="bg-BG"/>
        </w:rPr>
        <w:t>Чл. 7</w:t>
      </w:r>
      <w:r w:rsidR="00CF45F7" w:rsidRPr="00CF45F7">
        <w:rPr>
          <w:rFonts w:eastAsia="Verdana"/>
          <w:b/>
          <w:bCs/>
          <w:spacing w:val="-1"/>
          <w:lang w:eastAsia="en-US" w:bidi="bg-BG"/>
        </w:rPr>
        <w:t>. (1)</w:t>
      </w:r>
      <w:r w:rsidR="00556CF5">
        <w:rPr>
          <w:rFonts w:eastAsia="Verdana"/>
          <w:bCs/>
          <w:spacing w:val="-1"/>
          <w:lang w:eastAsia="en-US" w:bidi="bg-BG"/>
        </w:rPr>
        <w:t xml:space="preserve"> Д</w:t>
      </w:r>
      <w:r w:rsidR="00CF45F7" w:rsidRPr="00CF45F7">
        <w:rPr>
          <w:rFonts w:eastAsia="Verdana"/>
          <w:bCs/>
          <w:spacing w:val="-1"/>
          <w:lang w:eastAsia="en-US" w:bidi="bg-BG"/>
        </w:rPr>
        <w:t>остъп до сградата на институцията на външни посетители, в това число и на външни лица, осъществяващи дейност в институцията за определен срок, във връзка с участие в процедури за възлагане на обществени поръчки, изпълнение на договори с институцията, провеждане на стажантска практика, участници в процедури по подбор за заемане на свободни длъжности, извършване на одит или инспекция, поддръжка на технически съоръжения, изпълнение на проект и др.</w:t>
      </w:r>
      <w:r w:rsidR="00556CF5">
        <w:rPr>
          <w:rFonts w:eastAsia="Verdana"/>
          <w:bCs/>
          <w:spacing w:val="-1"/>
          <w:lang w:eastAsia="en-US" w:bidi="bg-BG"/>
        </w:rPr>
        <w:t>, се осъществява чрез предварителна уговорка.</w:t>
      </w:r>
    </w:p>
    <w:p w:rsidR="00CF45F7" w:rsidRPr="00CF45F7" w:rsidRDefault="00556CF5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 xml:space="preserve"> </w:t>
      </w:r>
      <w:r>
        <w:rPr>
          <w:rFonts w:eastAsia="Verdana"/>
          <w:b/>
          <w:bCs/>
          <w:spacing w:val="-1"/>
          <w:lang w:eastAsia="en-US" w:bidi="bg-BG"/>
        </w:rPr>
        <w:t>(2)</w:t>
      </w:r>
      <w:r w:rsidR="00CF45F7" w:rsidRPr="00CF45F7">
        <w:rPr>
          <w:rFonts w:eastAsia="Verdana"/>
          <w:bCs/>
          <w:spacing w:val="-1"/>
          <w:lang w:eastAsia="en-US" w:bidi="bg-BG"/>
        </w:rPr>
        <w:tab/>
        <w:t xml:space="preserve">Всички лица по ал. 1 могат да влизат в сградите на институцията само след </w:t>
      </w:r>
      <w:r>
        <w:rPr>
          <w:rFonts w:eastAsia="Verdana"/>
          <w:bCs/>
          <w:spacing w:val="-1"/>
          <w:lang w:eastAsia="en-US" w:bidi="bg-BG"/>
        </w:rPr>
        <w:t>потвърждаване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от съответното длъжностно лице или от директора на институцията</w:t>
      </w:r>
      <w:r>
        <w:rPr>
          <w:rFonts w:eastAsia="Verdana"/>
          <w:bCs/>
          <w:spacing w:val="-1"/>
          <w:lang w:eastAsia="en-US" w:bidi="bg-BG"/>
        </w:rPr>
        <w:t xml:space="preserve">, като </w:t>
      </w:r>
      <w:r>
        <w:rPr>
          <w:rFonts w:eastAsia="Verdana"/>
          <w:bCs/>
          <w:spacing w:val="-1"/>
          <w:lang w:eastAsia="en-US" w:bidi="bg-BG"/>
        </w:rPr>
        <w:lastRenderedPageBreak/>
        <w:t xml:space="preserve">се посочва </w:t>
      </w:r>
      <w:r w:rsidRPr="00CF45F7">
        <w:rPr>
          <w:rFonts w:eastAsia="Verdana"/>
          <w:bCs/>
          <w:spacing w:val="-1"/>
          <w:lang w:eastAsia="en-US" w:bidi="bg-BG"/>
        </w:rPr>
        <w:t>служителя, който е инициатор на посещението или при който посетителят желае да отиде, трите имена, местоработата и длъжността на посетителя/посетителите и/или името на юридическото лице, чийто представител е лицето, предполагаемия времеви престой и причините за посещението.</w:t>
      </w:r>
    </w:p>
    <w:p w:rsidR="00CF45F7" w:rsidRPr="00CF45F7" w:rsidRDefault="00556CF5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>
        <w:rPr>
          <w:rFonts w:eastAsia="Verdana"/>
          <w:b/>
          <w:bCs/>
          <w:spacing w:val="-1"/>
          <w:lang w:eastAsia="en-US" w:bidi="bg-BG"/>
        </w:rPr>
        <w:t>(3</w:t>
      </w:r>
      <w:r w:rsidR="00CF45F7" w:rsidRPr="00CF45F7">
        <w:rPr>
          <w:rFonts w:eastAsia="Verdana"/>
          <w:b/>
          <w:bCs/>
          <w:spacing w:val="-1"/>
          <w:lang w:eastAsia="en-US" w:bidi="bg-BG"/>
        </w:rPr>
        <w:t>)</w:t>
      </w:r>
      <w:r w:rsidR="00CF45F7" w:rsidRPr="00CF45F7">
        <w:rPr>
          <w:rFonts w:eastAsia="Verdana"/>
          <w:b/>
          <w:bCs/>
          <w:spacing w:val="-1"/>
          <w:lang w:eastAsia="en-US" w:bidi="bg-BG"/>
        </w:rPr>
        <w:tab/>
      </w:r>
      <w:r>
        <w:rPr>
          <w:rFonts w:eastAsia="Verdana"/>
          <w:b/>
          <w:bCs/>
          <w:spacing w:val="-1"/>
          <w:lang w:eastAsia="en-US" w:bidi="bg-BG"/>
        </w:rPr>
        <w:t>Н</w:t>
      </w:r>
      <w:r w:rsidR="00CF45F7" w:rsidRPr="00CF45F7">
        <w:rPr>
          <w:rFonts w:eastAsia="Verdana"/>
          <w:bCs/>
          <w:spacing w:val="-1"/>
          <w:lang w:eastAsia="en-US" w:bidi="bg-BG"/>
        </w:rPr>
        <w:t>азначеното длъжностно лице в сградата вписва в нарочна книга</w:t>
      </w:r>
      <w:r>
        <w:rPr>
          <w:rFonts w:eastAsia="Verdana"/>
          <w:bCs/>
          <w:spacing w:val="-1"/>
          <w:lang w:eastAsia="en-US" w:bidi="bg-BG"/>
        </w:rPr>
        <w:t xml:space="preserve"> данните на посетителя</w:t>
      </w:r>
      <w:r w:rsidR="00BD0C38">
        <w:rPr>
          <w:rFonts w:eastAsia="Verdana"/>
          <w:bCs/>
          <w:spacing w:val="-1"/>
          <w:lang w:eastAsia="en-US" w:bidi="bg-BG"/>
        </w:rPr>
        <w:t>:</w:t>
      </w:r>
      <w:r w:rsidR="00BD0C38">
        <w:rPr>
          <w:bCs/>
          <w:lang w:eastAsia="en-US" w:bidi="bg-BG"/>
        </w:rPr>
        <w:t xml:space="preserve"> трите имена</w:t>
      </w:r>
      <w:r w:rsidR="00BD0C38" w:rsidRPr="00CF45F7">
        <w:rPr>
          <w:bCs/>
          <w:lang w:eastAsia="en-US" w:bidi="bg-BG"/>
        </w:rPr>
        <w:t xml:space="preserve">, </w:t>
      </w:r>
      <w:r w:rsidR="00BD0C38">
        <w:rPr>
          <w:bCs/>
          <w:lang w:eastAsia="en-US" w:bidi="bg-BG"/>
        </w:rPr>
        <w:t>при кого отива</w:t>
      </w:r>
      <w:r w:rsidR="00BD0C38" w:rsidRPr="00CF45F7">
        <w:rPr>
          <w:bCs/>
          <w:lang w:eastAsia="en-US" w:bidi="bg-BG"/>
        </w:rPr>
        <w:t>, датата и часа на влизане и излизане.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>
        <w:rPr>
          <w:rFonts w:eastAsia="Verdana"/>
          <w:b/>
          <w:bCs/>
          <w:spacing w:val="-1"/>
          <w:lang w:eastAsia="en-US" w:bidi="bg-BG"/>
        </w:rPr>
        <w:t>Чл. 8</w:t>
      </w:r>
      <w:r w:rsidR="00CF45F7" w:rsidRPr="00CF45F7">
        <w:rPr>
          <w:rFonts w:eastAsia="Verdana"/>
          <w:b/>
          <w:bCs/>
          <w:spacing w:val="-1"/>
          <w:lang w:eastAsia="en-US" w:bidi="bg-BG"/>
        </w:rPr>
        <w:t>.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Право на достъп в сградата на институцията само срещу представяне на карта имат: народните представители, министрите, заместник-министрите и главните секретари на министерства, кмета на общината и представителите на Министерството на образованието и науката в т. ч. и на регионалното управление на образованието, както и служителите от службите за сигурност и обществен ред при изпълнение на служебните си задължения.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/>
        </w:rPr>
      </w:pP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eastAsia="Verdana"/>
          <w:b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ГЛАВА ТРЕТА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eastAsia="Verdana"/>
          <w:bCs/>
          <w:i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 xml:space="preserve">ПРОПУСКАТЕЛЕН РЕЖИМ В СГРАДАТА </w:t>
      </w:r>
    </w:p>
    <w:p w:rsidR="00CF45F7" w:rsidRPr="00CF45F7" w:rsidRDefault="00CF45F7" w:rsidP="00CF45F7">
      <w:pPr>
        <w:autoSpaceDE w:val="0"/>
        <w:autoSpaceDN w:val="0"/>
        <w:adjustRightInd w:val="0"/>
        <w:spacing w:before="120" w:line="300" w:lineRule="exact"/>
        <w:ind w:firstLine="397"/>
        <w:jc w:val="center"/>
        <w:rPr>
          <w:rFonts w:eastAsia="Verdana"/>
          <w:b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Раздел I. Правила за достъп на служителите и учениците</w:t>
      </w:r>
    </w:p>
    <w:p w:rsidR="00CF45F7" w:rsidRPr="00CF45F7" w:rsidRDefault="005942D0" w:rsidP="00CF45F7">
      <w:pPr>
        <w:autoSpaceDE w:val="0"/>
        <w:autoSpaceDN w:val="0"/>
        <w:adjustRightInd w:val="0"/>
        <w:spacing w:before="120"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>
        <w:rPr>
          <w:rFonts w:eastAsia="Verdana"/>
          <w:b/>
          <w:bCs/>
          <w:spacing w:val="-1"/>
          <w:lang w:eastAsia="en-US" w:bidi="bg-BG"/>
        </w:rPr>
        <w:t>Чл. 9</w:t>
      </w:r>
      <w:r w:rsidR="00CF45F7" w:rsidRPr="00CF45F7">
        <w:rPr>
          <w:rFonts w:eastAsia="Verdana"/>
          <w:b/>
          <w:bCs/>
          <w:spacing w:val="-1"/>
          <w:lang w:eastAsia="en-US" w:bidi="bg-BG"/>
        </w:rPr>
        <w:t>. (1)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В сградата на институцията, безпрепятствено се допускат през цялото денонощие (вкл. почивните и празнични дни): директорът на институцията и заместник-директорите.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(2)</w:t>
      </w:r>
      <w:r w:rsidRPr="00CF45F7">
        <w:rPr>
          <w:rFonts w:eastAsia="Verdana"/>
          <w:bCs/>
          <w:spacing w:val="-1"/>
          <w:lang w:eastAsia="en-US" w:bidi="bg-BG"/>
        </w:rPr>
        <w:t xml:space="preserve"> За осигуряване на оптимални условия за изпълнение на служебните задължения на служителите на институцията, се регламентира възможност за пребиваване в сградата на институцията от 6,</w:t>
      </w:r>
      <w:r w:rsidRPr="00CF45F7">
        <w:rPr>
          <w:rFonts w:eastAsia="Verdana"/>
          <w:bCs/>
          <w:spacing w:val="-1"/>
          <w:lang w:val="en-US" w:eastAsia="en-US" w:bidi="bg-BG"/>
        </w:rPr>
        <w:t>3</w:t>
      </w:r>
      <w:r w:rsidRPr="00CF45F7">
        <w:rPr>
          <w:rFonts w:eastAsia="Verdana"/>
          <w:bCs/>
          <w:spacing w:val="-1"/>
          <w:lang w:eastAsia="en-US" w:bidi="bg-BG"/>
        </w:rPr>
        <w:t>0 до 2</w:t>
      </w:r>
      <w:r w:rsidRPr="00CF45F7">
        <w:rPr>
          <w:rFonts w:eastAsia="Verdana"/>
          <w:bCs/>
          <w:spacing w:val="-1"/>
          <w:lang w:val="en-US" w:eastAsia="en-US" w:bidi="bg-BG"/>
        </w:rPr>
        <w:t>0</w:t>
      </w:r>
      <w:r w:rsidRPr="00CF45F7">
        <w:rPr>
          <w:rFonts w:eastAsia="Verdana"/>
          <w:bCs/>
          <w:spacing w:val="-1"/>
          <w:lang w:eastAsia="en-US" w:bidi="bg-BG"/>
        </w:rPr>
        <w:t>,</w:t>
      </w:r>
      <w:r w:rsidRPr="00CF45F7">
        <w:rPr>
          <w:rFonts w:eastAsia="Verdana"/>
          <w:bCs/>
          <w:spacing w:val="-1"/>
          <w:lang w:val="en-US" w:eastAsia="en-US" w:bidi="bg-BG"/>
        </w:rPr>
        <w:t>3</w:t>
      </w:r>
      <w:r w:rsidRPr="00CF45F7">
        <w:rPr>
          <w:rFonts w:eastAsia="Verdana"/>
          <w:bCs/>
          <w:spacing w:val="-1"/>
          <w:lang w:eastAsia="en-US" w:bidi="bg-BG"/>
        </w:rPr>
        <w:t>0 часа в работните дни, при спазване на разпоредбите на Кодекса на труда относно продължителността на работното време и за не повече от 12 ч.</w:t>
      </w:r>
    </w:p>
    <w:p w:rsidR="00CF45F7" w:rsidRPr="00CF45F7" w:rsidRDefault="005942D0" w:rsidP="00BD0C38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>
        <w:rPr>
          <w:rFonts w:eastAsia="Verdana"/>
          <w:b/>
          <w:bCs/>
          <w:spacing w:val="-1"/>
          <w:lang w:eastAsia="en-US" w:bidi="bg-BG"/>
        </w:rPr>
        <w:t>Чл. 10</w:t>
      </w:r>
      <w:r w:rsidR="00CF45F7" w:rsidRPr="00CF45F7">
        <w:rPr>
          <w:rFonts w:eastAsia="Verdana"/>
          <w:b/>
          <w:bCs/>
          <w:spacing w:val="-1"/>
          <w:lang w:eastAsia="en-US" w:bidi="bg-BG"/>
        </w:rPr>
        <w:t>.</w:t>
      </w:r>
      <w:r w:rsidR="00BD0C38">
        <w:rPr>
          <w:rFonts w:eastAsia="Verdana"/>
          <w:b/>
          <w:bCs/>
          <w:spacing w:val="-1"/>
          <w:lang w:eastAsia="en-US" w:bidi="bg-BG"/>
        </w:rPr>
        <w:t xml:space="preserve"> 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При необходимост служителите показват </w:t>
      </w:r>
      <w:r w:rsidR="00BD0C38">
        <w:rPr>
          <w:rFonts w:eastAsia="Verdana"/>
          <w:bCs/>
          <w:spacing w:val="-1"/>
          <w:lang w:eastAsia="en-US" w:bidi="bg-BG"/>
        </w:rPr>
        <w:t>документите си за самоличност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на </w:t>
      </w:r>
      <w:r w:rsidR="00BD0C38" w:rsidRPr="00CF45F7">
        <w:rPr>
          <w:rFonts w:eastAsia="Verdana"/>
          <w:bCs/>
          <w:spacing w:val="-1"/>
          <w:lang w:eastAsia="en-US" w:bidi="bg-BG"/>
        </w:rPr>
        <w:t>назначени/определени от директора на институцията длъжностни лица</w:t>
      </w:r>
      <w:r w:rsidR="00BD0C38">
        <w:rPr>
          <w:rFonts w:eastAsia="Verdana"/>
          <w:bCs/>
          <w:spacing w:val="-1"/>
          <w:lang w:eastAsia="en-US" w:bidi="bg-BG"/>
        </w:rPr>
        <w:t>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>
        <w:rPr>
          <w:rFonts w:eastAsia="Verdana"/>
          <w:b/>
          <w:bCs/>
          <w:spacing w:val="-1"/>
          <w:lang w:eastAsia="en-US" w:bidi="bg-BG"/>
        </w:rPr>
        <w:t>Чл. 11</w:t>
      </w:r>
      <w:r w:rsidR="00BD0C38">
        <w:rPr>
          <w:rFonts w:eastAsia="Verdana"/>
          <w:b/>
          <w:bCs/>
          <w:spacing w:val="-1"/>
          <w:lang w:eastAsia="en-US" w:bidi="bg-BG"/>
        </w:rPr>
        <w:t>.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Присъствието на служителите извън определеното време в чл</w:t>
      </w:r>
      <w:r>
        <w:rPr>
          <w:rFonts w:eastAsia="Verdana"/>
          <w:bCs/>
          <w:spacing w:val="-1"/>
          <w:lang w:eastAsia="en-US" w:bidi="bg-BG"/>
        </w:rPr>
        <w:t>. 9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, ал. 2, както и в почивните и празничните дни се допуска само при неотложна служебна необходимост по предложение на директора или въз основа на Заповед за извънреден труд. В </w:t>
      </w:r>
      <w:r w:rsidR="00BD0C38" w:rsidRPr="00CF45F7">
        <w:rPr>
          <w:rFonts w:eastAsia="Verdana"/>
          <w:bCs/>
          <w:spacing w:val="-1"/>
          <w:lang w:eastAsia="en-US" w:bidi="bg-BG"/>
        </w:rPr>
        <w:t>предложение</w:t>
      </w:r>
      <w:r w:rsidR="00BD0C38">
        <w:rPr>
          <w:rFonts w:eastAsia="Verdana"/>
          <w:bCs/>
          <w:spacing w:val="-1"/>
          <w:lang w:eastAsia="en-US" w:bidi="bg-BG"/>
        </w:rPr>
        <w:t>то</w:t>
      </w:r>
      <w:r w:rsidR="00BD0C38" w:rsidRPr="00CF45F7">
        <w:rPr>
          <w:rFonts w:eastAsia="Verdana"/>
          <w:bCs/>
          <w:spacing w:val="-1"/>
          <w:lang w:eastAsia="en-US" w:bidi="bg-BG"/>
        </w:rPr>
        <w:t xml:space="preserve"> на директора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или в заповедта за извънреден труд следва да бъде указан времевия диапазон на присъствието на лицата.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12</w:t>
      </w:r>
      <w:r w:rsidR="00CF45F7" w:rsidRPr="00CF45F7">
        <w:rPr>
          <w:bCs/>
          <w:lang w:eastAsia="en-US" w:bidi="bg-BG"/>
        </w:rPr>
        <w:t xml:space="preserve">. Служители от институцията и работници по поддръжката, останали в сградата, в нарушение на настоящите Вътрешни правила, се предупреждават от 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назначеното/определеното от директора длъжностно лице</w:t>
      </w:r>
      <w:r w:rsidR="00CF45F7" w:rsidRPr="00CF45F7">
        <w:rPr>
          <w:bCs/>
          <w:lang w:eastAsia="en-US" w:bidi="bg-BG"/>
        </w:rPr>
        <w:t xml:space="preserve"> да напуснат</w:t>
      </w:r>
      <w:r w:rsidR="00BD0C38">
        <w:rPr>
          <w:bCs/>
          <w:lang w:eastAsia="en-US" w:bidi="bg-BG"/>
        </w:rPr>
        <w:t>,</w:t>
      </w:r>
      <w:r w:rsidR="00CF45F7" w:rsidRPr="00CF45F7">
        <w:rPr>
          <w:bCs/>
          <w:lang w:eastAsia="en-US" w:bidi="bg-BG"/>
        </w:rPr>
        <w:t xml:space="preserve"> като нарушението задължително се отразява в оперативния дневник.</w:t>
      </w:r>
    </w:p>
    <w:p w:rsidR="00CF45F7" w:rsidRPr="00CF45F7" w:rsidRDefault="00BD0C38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1</w:t>
      </w:r>
      <w:r w:rsidR="005942D0">
        <w:rPr>
          <w:b/>
          <w:bCs/>
          <w:lang w:eastAsia="en-US" w:bidi="bg-BG"/>
        </w:rPr>
        <w:t>3</w:t>
      </w:r>
      <w:r w:rsidR="00CF45F7" w:rsidRPr="00CF45F7">
        <w:rPr>
          <w:b/>
          <w:bCs/>
          <w:lang w:eastAsia="en-US" w:bidi="bg-BG"/>
        </w:rPr>
        <w:t>. (1)</w:t>
      </w:r>
      <w:r w:rsidR="00CF45F7" w:rsidRPr="00CF45F7">
        <w:rPr>
          <w:bCs/>
          <w:lang w:eastAsia="en-US" w:bidi="bg-BG"/>
        </w:rPr>
        <w:t xml:space="preserve"> Внас</w:t>
      </w:r>
      <w:r>
        <w:rPr>
          <w:bCs/>
          <w:lang w:eastAsia="en-US" w:bidi="bg-BG"/>
        </w:rPr>
        <w:t xml:space="preserve">янето и изнасянето на </w:t>
      </w:r>
      <w:r w:rsidR="00CF45F7" w:rsidRPr="00CF45F7">
        <w:rPr>
          <w:bCs/>
          <w:lang w:eastAsia="en-US" w:bidi="bg-BG"/>
        </w:rPr>
        <w:t>инвентар, собственост на институцията, се извършва само със знанието на директора на институцията.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 w:rsidRPr="00CF45F7">
        <w:rPr>
          <w:b/>
          <w:bCs/>
          <w:lang w:eastAsia="en-US" w:bidi="bg-BG"/>
        </w:rPr>
        <w:t>(2)</w:t>
      </w:r>
      <w:r w:rsidRPr="00CF45F7">
        <w:rPr>
          <w:bCs/>
          <w:lang w:eastAsia="en-US" w:bidi="bg-BG"/>
        </w:rPr>
        <w:t xml:space="preserve"> Внасянето и изнасянето на компютърна техника с цел ремонтни дейности или по други поводи, се извършва и със знанието на лицето/лицата, отговорни за поддържането на информационните и комуникационни системи на институцията.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14</w:t>
      </w:r>
      <w:r w:rsidR="00CF45F7" w:rsidRPr="00CF45F7">
        <w:rPr>
          <w:b/>
          <w:bCs/>
          <w:lang w:eastAsia="en-US" w:bidi="bg-BG"/>
        </w:rPr>
        <w:t>.</w:t>
      </w:r>
      <w:r w:rsidR="00CF45F7" w:rsidRPr="00CF45F7">
        <w:rPr>
          <w:bCs/>
          <w:lang w:eastAsia="en-US" w:bidi="bg-BG"/>
        </w:rPr>
        <w:t xml:space="preserve"> Материално-отговорните лица на помещенията, свързани със СОТ, след приключване на ра</w:t>
      </w:r>
      <w:r w:rsidR="00BD0C38">
        <w:rPr>
          <w:bCs/>
          <w:lang w:eastAsia="en-US" w:bidi="bg-BG"/>
        </w:rPr>
        <w:t>ботното време заключват същите.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15</w:t>
      </w:r>
      <w:r w:rsidR="00CF45F7" w:rsidRPr="00CF45F7">
        <w:rPr>
          <w:b/>
          <w:bCs/>
          <w:lang w:eastAsia="en-US" w:bidi="bg-BG"/>
        </w:rPr>
        <w:t>.</w:t>
      </w:r>
      <w:r w:rsidR="00CF45F7" w:rsidRPr="00CF45F7">
        <w:rPr>
          <w:bCs/>
          <w:lang w:eastAsia="en-US" w:bidi="bg-BG"/>
        </w:rPr>
        <w:t xml:space="preserve"> Учащите се в институцията се пропускат в сградата и района след проверка от дежурен учител и/или </w:t>
      </w:r>
      <w:r w:rsidR="00CF45F7" w:rsidRPr="00CF45F7">
        <w:rPr>
          <w:rFonts w:eastAsia="Verdana"/>
          <w:bCs/>
          <w:spacing w:val="-1"/>
          <w:lang w:eastAsia="en-US" w:bidi="bg-BG"/>
        </w:rPr>
        <w:t>назначеното/определеното от директ</w:t>
      </w:r>
      <w:r w:rsidR="00BD0C38">
        <w:rPr>
          <w:rFonts w:eastAsia="Verdana"/>
          <w:bCs/>
          <w:spacing w:val="-1"/>
          <w:lang w:eastAsia="en-US" w:bidi="bg-BG"/>
        </w:rPr>
        <w:t>ора длъжностно лице</w:t>
      </w:r>
      <w:r w:rsidR="00CF45F7" w:rsidRPr="00CF45F7">
        <w:rPr>
          <w:bCs/>
          <w:lang w:eastAsia="en-US" w:bidi="bg-BG"/>
        </w:rPr>
        <w:t xml:space="preserve"> на ученическите им карти и/или бележници.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bookmarkStart w:id="1" w:name="bookmark2"/>
    </w:p>
    <w:p w:rsidR="00CF45F7" w:rsidRPr="00CF45F7" w:rsidRDefault="00CF45F7" w:rsidP="00CF45F7">
      <w:pPr>
        <w:autoSpaceDE w:val="0"/>
        <w:autoSpaceDN w:val="0"/>
        <w:adjustRightInd w:val="0"/>
        <w:spacing w:after="120" w:line="300" w:lineRule="exact"/>
        <w:ind w:firstLine="397"/>
        <w:jc w:val="center"/>
        <w:rPr>
          <w:b/>
          <w:bCs/>
          <w:lang w:eastAsia="en-US" w:bidi="bg-BG"/>
        </w:rPr>
      </w:pPr>
      <w:r w:rsidRPr="00CF45F7">
        <w:rPr>
          <w:b/>
          <w:bCs/>
          <w:lang w:eastAsia="en-US" w:bidi="bg-BG"/>
        </w:rPr>
        <w:lastRenderedPageBreak/>
        <w:t>Раздел II. Правила за достъп на външни лица</w:t>
      </w:r>
      <w:bookmarkEnd w:id="1"/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16</w:t>
      </w:r>
      <w:r w:rsidR="00CF45F7" w:rsidRPr="00CF45F7">
        <w:rPr>
          <w:b/>
          <w:bCs/>
          <w:lang w:eastAsia="en-US" w:bidi="bg-BG"/>
        </w:rPr>
        <w:t>.</w:t>
      </w:r>
      <w:r w:rsidR="00CF45F7" w:rsidRPr="00CF45F7">
        <w:rPr>
          <w:bCs/>
          <w:lang w:eastAsia="en-US" w:bidi="bg-BG"/>
        </w:rPr>
        <w:t xml:space="preserve"> Външни посетители се допускат да влизат и излизат от сградата на институцията </w:t>
      </w:r>
      <w:r w:rsidR="00021CB1">
        <w:rPr>
          <w:bCs/>
          <w:lang w:eastAsia="en-US" w:bidi="bg-BG"/>
        </w:rPr>
        <w:t>в работни дни от 8</w:t>
      </w:r>
      <w:r w:rsidR="00CF45F7" w:rsidRPr="00CF45F7">
        <w:rPr>
          <w:bCs/>
          <w:lang w:eastAsia="en-US" w:bidi="bg-BG"/>
        </w:rPr>
        <w:t>:</w:t>
      </w:r>
      <w:r w:rsidR="00021CB1">
        <w:rPr>
          <w:bCs/>
          <w:lang w:eastAsia="en-US" w:bidi="bg-BG"/>
        </w:rPr>
        <w:t>00 до 16</w:t>
      </w:r>
      <w:r w:rsidR="00CF45F7" w:rsidRPr="00CF45F7">
        <w:rPr>
          <w:bCs/>
          <w:lang w:eastAsia="en-US" w:bidi="bg-BG"/>
        </w:rPr>
        <w:t>:00 часа при спазване на реда, регламентиран в настоящия раздел.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17</w:t>
      </w:r>
      <w:r w:rsidR="00CF45F7" w:rsidRPr="00CF45F7">
        <w:rPr>
          <w:b/>
          <w:bCs/>
          <w:lang w:eastAsia="en-US" w:bidi="bg-BG"/>
        </w:rPr>
        <w:t>. (1)</w:t>
      </w:r>
      <w:r w:rsidR="00CF45F7" w:rsidRPr="00CF45F7">
        <w:rPr>
          <w:bCs/>
          <w:lang w:eastAsia="en-US" w:bidi="bg-BG"/>
        </w:rPr>
        <w:t xml:space="preserve"> Народните представители, министрите, заместник-министрите и главните секретари на министерства, кмета на общината и представителите на Министерството на образованието и науката в т. ч. и на регионалното управление на образованието, служителите от службите за сигурност и обществен ред, както и други служители на изброените органи и институции/ при изпълнение на служебните си задължения, имат право на достъп само въз основа на представена служебна карта и уведомяване на </w:t>
      </w:r>
      <w:r w:rsidR="00CF45F7" w:rsidRPr="00CF45F7">
        <w:rPr>
          <w:rFonts w:eastAsia="Verdana"/>
          <w:bCs/>
          <w:spacing w:val="-1"/>
          <w:lang w:eastAsia="en-US" w:bidi="bg-BG"/>
        </w:rPr>
        <w:t>назначеното/определеното от директора длъжностно лице</w:t>
      </w:r>
      <w:r w:rsidR="00CF45F7" w:rsidRPr="00CF45F7">
        <w:rPr>
          <w:bCs/>
          <w:lang w:eastAsia="en-US" w:bidi="bg-BG"/>
        </w:rPr>
        <w:t>, при което отиват.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 w:rsidRPr="00CF45F7">
        <w:rPr>
          <w:b/>
          <w:bCs/>
          <w:lang w:eastAsia="en-US" w:bidi="bg-BG"/>
        </w:rPr>
        <w:t>(2)</w:t>
      </w:r>
      <w:r w:rsidRPr="00CF45F7">
        <w:rPr>
          <w:bCs/>
          <w:lang w:eastAsia="en-US" w:bidi="bg-BG"/>
        </w:rPr>
        <w:t xml:space="preserve"> Външни лица, желаещи да посетят директора на институцията и/или заместник-директор, се допускат след като получат изрично потвърждение от тях. С потвърждението, се указва и начина на влизане на посетителя - чрез придружител. Когато е определен придружител, същият извежда лицето до изхода при напускане.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18</w:t>
      </w:r>
      <w:r w:rsidR="00CF45F7" w:rsidRPr="00CF45F7">
        <w:rPr>
          <w:b/>
          <w:bCs/>
          <w:lang w:eastAsia="en-US" w:bidi="bg-BG"/>
        </w:rPr>
        <w:t>. (1)</w:t>
      </w:r>
      <w:r w:rsidR="00CF45F7" w:rsidRPr="00CF45F7">
        <w:rPr>
          <w:bCs/>
          <w:lang w:eastAsia="en-US" w:bidi="bg-BG"/>
        </w:rPr>
        <w:t xml:space="preserve"> Българските и чуждестранни граждани и участници в презентации, работни срещи, семинари, конференции се допускат в сградата на институцията след </w:t>
      </w:r>
      <w:r w:rsidR="00021CB1">
        <w:rPr>
          <w:bCs/>
          <w:lang w:eastAsia="en-US" w:bidi="bg-BG"/>
        </w:rPr>
        <w:t>предварителна уговорка</w:t>
      </w:r>
      <w:r w:rsidR="00CF45F7" w:rsidRPr="00CF45F7">
        <w:rPr>
          <w:bCs/>
          <w:lang w:eastAsia="en-US" w:bidi="bg-BG"/>
        </w:rPr>
        <w:t>, като задължително се съпровождат от отговорен за събитието служител.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 w:rsidRPr="00CF45F7">
        <w:rPr>
          <w:b/>
          <w:bCs/>
          <w:lang w:eastAsia="en-US" w:bidi="bg-BG"/>
        </w:rPr>
        <w:t>(2)</w:t>
      </w:r>
      <w:r w:rsidRPr="00CF45F7">
        <w:rPr>
          <w:bCs/>
          <w:lang w:eastAsia="en-US" w:bidi="bg-BG"/>
        </w:rPr>
        <w:t xml:space="preserve"> Представителите на медиите, поканени за пресконференции или интервюта, се допускат в сградата на институцията след представяне на журналистическа карта и уведомяване на директора на институцията</w:t>
      </w:r>
      <w:r w:rsidR="00021CB1">
        <w:rPr>
          <w:bCs/>
          <w:lang w:eastAsia="en-US" w:bidi="bg-BG"/>
        </w:rPr>
        <w:t>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 w:rsidRPr="00CF45F7">
        <w:rPr>
          <w:b/>
          <w:bCs/>
          <w:lang w:eastAsia="en-US" w:bidi="bg-BG"/>
        </w:rPr>
        <w:t>(3)</w:t>
      </w:r>
      <w:r w:rsidRPr="00CF45F7">
        <w:rPr>
          <w:bCs/>
          <w:lang w:eastAsia="en-US" w:bidi="bg-BG"/>
        </w:rPr>
        <w:t xml:space="preserve"> Външни лица, желаещи да посетят служители на институцията</w:t>
      </w:r>
      <w:r w:rsidR="00021CB1">
        <w:rPr>
          <w:bCs/>
          <w:lang w:eastAsia="en-US" w:bidi="bg-BG"/>
        </w:rPr>
        <w:t xml:space="preserve">, се допускат след получаване на потвърждение от </w:t>
      </w:r>
      <w:r w:rsidR="00021CB1" w:rsidRPr="00CF45F7">
        <w:rPr>
          <w:bCs/>
          <w:lang w:eastAsia="en-US" w:bidi="bg-BG"/>
        </w:rPr>
        <w:t>търсеното длъжностно лице</w:t>
      </w:r>
      <w:r w:rsidR="00021CB1">
        <w:rPr>
          <w:bCs/>
          <w:lang w:eastAsia="en-US" w:bidi="bg-BG"/>
        </w:rPr>
        <w:t>. Н</w:t>
      </w:r>
      <w:r w:rsidRPr="00CF45F7">
        <w:rPr>
          <w:rFonts w:eastAsia="Verdana"/>
          <w:bCs/>
          <w:spacing w:val="-1"/>
          <w:lang w:eastAsia="en-US" w:bidi="bg-BG"/>
        </w:rPr>
        <w:t>азначеното/определеното от директора длъжностно лице</w:t>
      </w:r>
      <w:r w:rsidR="00021CB1">
        <w:rPr>
          <w:rFonts w:eastAsia="Verdana"/>
          <w:bCs/>
          <w:spacing w:val="-1"/>
          <w:lang w:eastAsia="en-US" w:bidi="bg-BG"/>
        </w:rPr>
        <w:t xml:space="preserve"> допуска посетителя</w:t>
      </w:r>
      <w:r w:rsidRPr="00CF45F7">
        <w:rPr>
          <w:bCs/>
          <w:lang w:eastAsia="en-US" w:bidi="bg-BG"/>
        </w:rPr>
        <w:t xml:space="preserve">. 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 w:rsidRPr="00CF45F7">
        <w:rPr>
          <w:b/>
          <w:bCs/>
          <w:lang w:eastAsia="en-US" w:bidi="bg-BG"/>
        </w:rPr>
        <w:t>(4)</w:t>
      </w:r>
      <w:r w:rsidRPr="00CF45F7">
        <w:rPr>
          <w:bCs/>
          <w:lang w:eastAsia="en-US" w:bidi="bg-BG"/>
        </w:rPr>
        <w:t xml:space="preserve"> В случаите по предходните алинеи, външните посетители при поискване от </w:t>
      </w:r>
      <w:r w:rsidRPr="00CF45F7">
        <w:rPr>
          <w:rFonts w:eastAsia="Verdana"/>
          <w:bCs/>
          <w:spacing w:val="-1"/>
          <w:lang w:eastAsia="en-US" w:bidi="bg-BG"/>
        </w:rPr>
        <w:t xml:space="preserve"> назначеното/определеното от директора длъжностно лице</w:t>
      </w:r>
      <w:r w:rsidRPr="00CF45F7">
        <w:rPr>
          <w:bCs/>
          <w:lang w:eastAsia="en-US" w:bidi="bg-BG"/>
        </w:rPr>
        <w:t>, показват и документ за самоличност.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19</w:t>
      </w:r>
      <w:r w:rsidR="00CF45F7" w:rsidRPr="00CF45F7">
        <w:rPr>
          <w:b/>
          <w:bCs/>
          <w:lang w:eastAsia="en-US" w:bidi="bg-BG"/>
        </w:rPr>
        <w:t>.</w:t>
      </w:r>
      <w:r w:rsidR="00CF45F7" w:rsidRPr="00CF45F7">
        <w:rPr>
          <w:bCs/>
          <w:lang w:eastAsia="en-US" w:bidi="bg-BG"/>
        </w:rPr>
        <w:t xml:space="preserve"> При провеждане на събития с участието на представители от други ведомства, същите се допускат от </w:t>
      </w:r>
      <w:r w:rsidR="00CF45F7" w:rsidRPr="00CF45F7">
        <w:rPr>
          <w:rFonts w:eastAsia="Verdana"/>
          <w:bCs/>
          <w:spacing w:val="-1"/>
          <w:lang w:eastAsia="en-US" w:bidi="bg-BG"/>
        </w:rPr>
        <w:t>назначеното/определеното от директора длъжностно лице</w:t>
      </w:r>
      <w:r w:rsidR="00CF45F7" w:rsidRPr="00CF45F7">
        <w:rPr>
          <w:bCs/>
          <w:lang w:eastAsia="en-US" w:bidi="bg-BG"/>
        </w:rPr>
        <w:t>, като същите задължително се посрещат и придружават от служител на институцията.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20</w:t>
      </w:r>
      <w:r w:rsidR="00CF45F7" w:rsidRPr="00CF45F7">
        <w:rPr>
          <w:b/>
          <w:bCs/>
          <w:lang w:eastAsia="en-US" w:bidi="bg-BG"/>
        </w:rPr>
        <w:t>. (1)</w:t>
      </w:r>
      <w:r w:rsidR="00CF45F7" w:rsidRPr="00CF45F7">
        <w:rPr>
          <w:bCs/>
          <w:lang w:eastAsia="en-US" w:bidi="bg-BG"/>
        </w:rPr>
        <w:t xml:space="preserve"> Външни лица, работници и специалисти, изпълнители по договори за извършване на строителни, ремонтни и/или възстановителни работи на сградата на институцията, се допускат за първи път по списък, утвърден от директора или от заместник-директор на институцията. В списъка се посочват трите имена на лицата, местоработата и длъжността им и времевия период на провеждане на съответната дейност. К</w:t>
      </w:r>
      <w:r w:rsidR="00021CB1">
        <w:rPr>
          <w:bCs/>
          <w:lang w:eastAsia="en-US" w:bidi="bg-BG"/>
        </w:rPr>
        <w:t xml:space="preserve">опие от списъка се представя </w:t>
      </w:r>
      <w:r w:rsidR="00CF45F7" w:rsidRPr="00CF45F7">
        <w:rPr>
          <w:rFonts w:eastAsia="Verdana"/>
          <w:bCs/>
          <w:spacing w:val="-1"/>
          <w:lang w:eastAsia="en-US" w:bidi="bg-BG"/>
        </w:rPr>
        <w:t>на назначеното/определеното от директора длъжностно лице</w:t>
      </w:r>
      <w:r w:rsidR="00CF45F7" w:rsidRPr="00CF45F7">
        <w:rPr>
          <w:bCs/>
          <w:lang w:eastAsia="en-US" w:bidi="bg-BG"/>
        </w:rPr>
        <w:t>.</w:t>
      </w:r>
    </w:p>
    <w:p w:rsidR="00815F87" w:rsidRPr="00CF45F7" w:rsidRDefault="00CF45F7" w:rsidP="00815F8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 w:rsidRPr="00CF45F7">
        <w:rPr>
          <w:b/>
          <w:bCs/>
          <w:lang w:eastAsia="en-US" w:bidi="bg-BG"/>
        </w:rPr>
        <w:t>(2)</w:t>
      </w:r>
      <w:r w:rsidRPr="00CF45F7">
        <w:rPr>
          <w:bCs/>
          <w:lang w:eastAsia="en-US" w:bidi="bg-BG"/>
        </w:rPr>
        <w:t xml:space="preserve"> Външни лица, извършващи сервизна и/или друга обслужваща дейност в сградата се пропускат за първи път по списък, утвърден от директора или от заместник-директор на институцията. В списъка се посочват трите имена на лицата, местоработата и длъжността им и времевия период на провеждане на съответната дейност. Копие от списъка се представя на </w:t>
      </w:r>
      <w:r w:rsidR="00815F87" w:rsidRPr="00CF45F7">
        <w:rPr>
          <w:rFonts w:eastAsia="Verdana"/>
          <w:bCs/>
          <w:spacing w:val="-1"/>
          <w:lang w:eastAsia="en-US" w:bidi="bg-BG"/>
        </w:rPr>
        <w:t>назначеното/определеното от директора длъжностно лице</w:t>
      </w:r>
      <w:r w:rsidR="00815F87" w:rsidRPr="00CF45F7">
        <w:rPr>
          <w:bCs/>
          <w:lang w:eastAsia="en-US" w:bidi="bg-BG"/>
        </w:rPr>
        <w:t>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</w:p>
    <w:p w:rsidR="00CF45F7" w:rsidRPr="00CF45F7" w:rsidRDefault="00CF45F7" w:rsidP="00815F8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 w:rsidRPr="00CF45F7">
        <w:rPr>
          <w:b/>
          <w:bCs/>
          <w:lang w:eastAsia="en-US" w:bidi="bg-BG"/>
        </w:rPr>
        <w:lastRenderedPageBreak/>
        <w:t>(3)</w:t>
      </w:r>
      <w:r w:rsidRPr="00CF45F7">
        <w:rPr>
          <w:bCs/>
          <w:lang w:eastAsia="en-US" w:bidi="bg-BG"/>
        </w:rPr>
        <w:t xml:space="preserve"> Последващия достъп до сградата на лицата по ал.1 и ал.2 се осъществява само след представяне на документ за самоличност и проверка от страна на </w:t>
      </w:r>
      <w:r w:rsidR="00815F87" w:rsidRPr="00CF45F7">
        <w:rPr>
          <w:rFonts w:eastAsia="Verdana"/>
          <w:bCs/>
          <w:spacing w:val="-1"/>
          <w:lang w:eastAsia="en-US" w:bidi="bg-BG"/>
        </w:rPr>
        <w:t>назначеното/определеното от директора длъжностно лице</w:t>
      </w:r>
      <w:r w:rsidR="00815F87">
        <w:rPr>
          <w:bCs/>
          <w:lang w:eastAsia="en-US" w:bidi="bg-BG"/>
        </w:rPr>
        <w:t xml:space="preserve"> </w:t>
      </w:r>
      <w:r w:rsidRPr="00CF45F7">
        <w:rPr>
          <w:bCs/>
          <w:lang w:eastAsia="en-US" w:bidi="bg-BG"/>
        </w:rPr>
        <w:t>в представения списък.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 w:rsidRPr="00CF45F7">
        <w:rPr>
          <w:b/>
          <w:bCs/>
          <w:lang w:eastAsia="en-US" w:bidi="bg-BG"/>
        </w:rPr>
        <w:t>(4)</w:t>
      </w:r>
      <w:r w:rsidRPr="00CF45F7">
        <w:rPr>
          <w:bCs/>
          <w:lang w:eastAsia="en-US" w:bidi="bg-BG"/>
        </w:rPr>
        <w:t xml:space="preserve"> Други външни лица, извършващи инцидентно сервизна дейност</w:t>
      </w:r>
      <w:r w:rsidR="005942D0">
        <w:rPr>
          <w:bCs/>
          <w:lang w:eastAsia="en-US" w:bidi="bg-BG"/>
        </w:rPr>
        <w:t>, се пропускат по реда на чл. 18</w:t>
      </w:r>
      <w:r w:rsidRPr="00CF45F7">
        <w:rPr>
          <w:bCs/>
          <w:lang w:eastAsia="en-US" w:bidi="bg-BG"/>
        </w:rPr>
        <w:t>, ал. 3 и ал. 4.</w:t>
      </w:r>
    </w:p>
    <w:p w:rsidR="00CF45F7" w:rsidRPr="00CF45F7" w:rsidRDefault="005942D0" w:rsidP="00815F8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21</w:t>
      </w:r>
      <w:r w:rsidR="00815F87">
        <w:rPr>
          <w:b/>
          <w:bCs/>
          <w:lang w:eastAsia="en-US" w:bidi="bg-BG"/>
        </w:rPr>
        <w:t>.</w:t>
      </w:r>
      <w:r w:rsidR="00CF45F7" w:rsidRPr="00CF45F7">
        <w:rPr>
          <w:bCs/>
          <w:lang w:eastAsia="en-US" w:bidi="bg-BG"/>
        </w:rPr>
        <w:t xml:space="preserve"> Лица, допуснати до участие в процедури по подбор за заемане на свободни длъжности в </w:t>
      </w:r>
      <w:r w:rsidR="00CF45F7" w:rsidRPr="00CF45F7">
        <w:rPr>
          <w:bCs/>
          <w:lang w:eastAsia="en-US"/>
        </w:rPr>
        <w:t xml:space="preserve">институцията </w:t>
      </w:r>
      <w:r w:rsidR="00CF45F7" w:rsidRPr="00CF45F7">
        <w:rPr>
          <w:bCs/>
          <w:lang w:eastAsia="en-US" w:bidi="bg-BG"/>
        </w:rPr>
        <w:t xml:space="preserve">се допускат в сградите след представяне </w:t>
      </w:r>
      <w:r w:rsidR="00815F87" w:rsidRPr="00CF45F7">
        <w:rPr>
          <w:bCs/>
          <w:lang w:eastAsia="en-US" w:bidi="bg-BG"/>
        </w:rPr>
        <w:t xml:space="preserve">на документ за самоличност и проверка от страна на </w:t>
      </w:r>
      <w:r w:rsidR="00815F87" w:rsidRPr="00CF45F7">
        <w:rPr>
          <w:rFonts w:eastAsia="Verdana"/>
          <w:bCs/>
          <w:spacing w:val="-1"/>
          <w:lang w:eastAsia="en-US" w:bidi="bg-BG"/>
        </w:rPr>
        <w:t>назначеното/определеното от директора длъжностно лице</w:t>
      </w:r>
      <w:r w:rsidR="00815F87">
        <w:rPr>
          <w:rFonts w:eastAsia="Verdana"/>
          <w:bCs/>
          <w:spacing w:val="-1"/>
          <w:lang w:eastAsia="en-US" w:bidi="bg-BG"/>
        </w:rPr>
        <w:t xml:space="preserve"> дали присъства в</w:t>
      </w:r>
      <w:r w:rsidR="00815F87">
        <w:rPr>
          <w:bCs/>
          <w:lang w:eastAsia="en-US" w:bidi="bg-BG"/>
        </w:rPr>
        <w:t xml:space="preserve"> списък, </w:t>
      </w:r>
      <w:r w:rsidR="00CF45F7" w:rsidRPr="00CF45F7">
        <w:rPr>
          <w:bCs/>
          <w:lang w:eastAsia="en-US" w:bidi="bg-BG"/>
        </w:rPr>
        <w:t>утвърден от съответното длъжностно лице.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22</w:t>
      </w:r>
      <w:r w:rsidR="00CF45F7" w:rsidRPr="00CF45F7">
        <w:rPr>
          <w:b/>
          <w:bCs/>
          <w:lang w:eastAsia="en-US" w:bidi="bg-BG"/>
        </w:rPr>
        <w:t>.</w:t>
      </w:r>
      <w:r w:rsidR="00CF45F7" w:rsidRPr="00CF45F7">
        <w:rPr>
          <w:bCs/>
          <w:lang w:eastAsia="en-US" w:bidi="bg-BG"/>
        </w:rPr>
        <w:t xml:space="preserve"> При съмнение за неправомерен престой, независимо от основанието за влизане, </w:t>
      </w:r>
      <w:r w:rsidR="00815F87" w:rsidRPr="00CF45F7">
        <w:rPr>
          <w:rFonts w:eastAsia="Verdana"/>
          <w:bCs/>
          <w:spacing w:val="-1"/>
          <w:lang w:eastAsia="en-US" w:bidi="bg-BG"/>
        </w:rPr>
        <w:t>назначеното/определеното от директора длъжностно лице</w:t>
      </w:r>
      <w:r w:rsidR="00815F87" w:rsidRPr="00CF45F7">
        <w:rPr>
          <w:bCs/>
          <w:lang w:eastAsia="en-US" w:bidi="bg-BG"/>
        </w:rPr>
        <w:t xml:space="preserve"> </w:t>
      </w:r>
      <w:r w:rsidR="00CF45F7" w:rsidRPr="00CF45F7">
        <w:rPr>
          <w:bCs/>
          <w:lang w:eastAsia="en-US" w:bidi="bg-BG"/>
        </w:rPr>
        <w:t>може да потърси допълнителна информация от</w:t>
      </w:r>
      <w:r w:rsidR="00CF45F7" w:rsidRPr="00CF45F7">
        <w:rPr>
          <w:rFonts w:eastAsia="Franklin Gothic Heavy"/>
          <w:bCs/>
          <w:spacing w:val="6"/>
          <w:lang w:eastAsia="en-US" w:bidi="bg-BG"/>
        </w:rPr>
        <w:t xml:space="preserve"> </w:t>
      </w:r>
      <w:r w:rsidR="00CF45F7" w:rsidRPr="00CF45F7">
        <w:rPr>
          <w:bCs/>
          <w:lang w:eastAsia="en-US" w:bidi="bg-BG"/>
        </w:rPr>
        <w:t xml:space="preserve">съответния служител за времето на престой на лицето. Същият може да потърси съдействие от </w:t>
      </w:r>
      <w:r w:rsidR="00815F87">
        <w:rPr>
          <w:bCs/>
          <w:lang w:eastAsia="en-US" w:bidi="bg-BG"/>
        </w:rPr>
        <w:t>ЗДУД</w:t>
      </w:r>
      <w:r w:rsidR="00CF45F7" w:rsidRPr="00CF45F7">
        <w:rPr>
          <w:bCs/>
          <w:lang w:eastAsia="en-US" w:bidi="bg-BG"/>
        </w:rPr>
        <w:t xml:space="preserve"> за предприемане на по-нататъшни действия.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>
        <w:rPr>
          <w:b/>
          <w:bCs/>
          <w:lang w:eastAsia="en-US" w:bidi="bg-BG"/>
        </w:rPr>
        <w:t>Чл. 23</w:t>
      </w:r>
      <w:r w:rsidR="00CF45F7" w:rsidRPr="00CF45F7">
        <w:rPr>
          <w:b/>
          <w:bCs/>
          <w:lang w:eastAsia="en-US" w:bidi="bg-BG"/>
        </w:rPr>
        <w:t>.</w:t>
      </w:r>
      <w:r w:rsidR="00CF45F7" w:rsidRPr="00CF45F7">
        <w:rPr>
          <w:bCs/>
          <w:lang w:eastAsia="en-US" w:bidi="bg-BG"/>
        </w:rPr>
        <w:t xml:space="preserve"> </w:t>
      </w:r>
      <w:r w:rsidR="00CF45F7" w:rsidRPr="00CF45F7">
        <w:rPr>
          <w:b/>
          <w:bCs/>
          <w:lang w:eastAsia="en-US" w:bidi="bg-BG"/>
        </w:rPr>
        <w:t>(1)</w:t>
      </w:r>
      <w:r w:rsidR="00CF45F7" w:rsidRPr="00CF45F7">
        <w:rPr>
          <w:bCs/>
          <w:lang w:eastAsia="en-US" w:bidi="bg-BG"/>
        </w:rPr>
        <w:t xml:space="preserve"> </w:t>
      </w:r>
      <w:r w:rsidR="00815F87">
        <w:rPr>
          <w:bCs/>
          <w:lang w:eastAsia="en-US" w:bidi="bg-BG"/>
        </w:rPr>
        <w:t>Р</w:t>
      </w:r>
      <w:r w:rsidR="00CF45F7" w:rsidRPr="00CF45F7">
        <w:rPr>
          <w:bCs/>
          <w:lang w:eastAsia="en-US" w:bidi="bg-BG"/>
        </w:rPr>
        <w:t>одители/настойници се допускат за участие на родителски срещи по списък, подписан от класния ръководител.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szCs w:val="20"/>
          <w:lang w:eastAsia="en-US"/>
        </w:rPr>
      </w:pPr>
      <w:r w:rsidRPr="00CF45F7">
        <w:rPr>
          <w:b/>
          <w:bCs/>
          <w:lang w:eastAsia="en-US" w:bidi="bg-BG"/>
        </w:rPr>
        <w:t>(2)</w:t>
      </w:r>
      <w:r w:rsidRPr="00CF45F7">
        <w:rPr>
          <w:bCs/>
          <w:szCs w:val="20"/>
          <w:lang w:eastAsia="en-US"/>
        </w:rPr>
        <w:t xml:space="preserve"> Родителите/настойниците могат да посещават учителите само в регламентирания час за приемно време, по време на родителските срещи и в междучасията (по покана или при необходимост), а класните ръководители и в допълнителния час на класа. 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 w:bidi="bg-BG"/>
        </w:rPr>
      </w:pPr>
      <w:r w:rsidRPr="00CF45F7">
        <w:rPr>
          <w:b/>
          <w:bCs/>
          <w:szCs w:val="20"/>
          <w:lang w:eastAsia="en-US"/>
        </w:rPr>
        <w:t>(3)</w:t>
      </w:r>
      <w:r w:rsidRPr="00CF45F7">
        <w:rPr>
          <w:bCs/>
          <w:szCs w:val="20"/>
          <w:lang w:eastAsia="en-US"/>
        </w:rPr>
        <w:t xml:space="preserve"> Не се разрешава посещението и отклоняването на учители по време на час. 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/>
        </w:rPr>
      </w:pP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eastAsia="Verdana"/>
          <w:b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ГЛАВА ЧЕТВЪРТА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eastAsia="Verdana"/>
          <w:b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ЗАБРАНИ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>
        <w:rPr>
          <w:rFonts w:eastAsia="Verdana"/>
          <w:b/>
          <w:bCs/>
          <w:spacing w:val="-1"/>
          <w:lang w:eastAsia="en-US" w:bidi="bg-BG"/>
        </w:rPr>
        <w:t>Чл. 24</w:t>
      </w:r>
      <w:r w:rsidR="00CF45F7" w:rsidRPr="00CF45F7">
        <w:rPr>
          <w:rFonts w:eastAsia="Verdana"/>
          <w:b/>
          <w:bCs/>
          <w:spacing w:val="-1"/>
          <w:lang w:eastAsia="en-US" w:bidi="bg-BG"/>
        </w:rPr>
        <w:t>.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Забранява се:</w:t>
      </w:r>
    </w:p>
    <w:p w:rsidR="00CF45F7" w:rsidRPr="00CF45F7" w:rsidRDefault="00CF45F7" w:rsidP="00CF45F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Cs/>
          <w:spacing w:val="-1"/>
          <w:lang w:eastAsia="en-US" w:bidi="bg-BG"/>
        </w:rPr>
        <w:t>Влизането и престоя на служители, работници и граждани в нетрезво състояние, под въздействието на наркотични вещества и видими отклонения в поведението им. Тези лица се отстраняват по нормативно предвиден ред.</w:t>
      </w:r>
    </w:p>
    <w:p w:rsidR="00CF45F7" w:rsidRPr="00CF45F7" w:rsidRDefault="00CF45F7" w:rsidP="00CF45F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Cs/>
          <w:spacing w:val="-1"/>
          <w:lang w:eastAsia="en-US" w:bidi="bg-BG"/>
        </w:rPr>
        <w:t>Влизането в сградата на институцията на л</w:t>
      </w:r>
      <w:r w:rsidR="00815F87">
        <w:rPr>
          <w:rFonts w:eastAsia="Verdana"/>
          <w:bCs/>
          <w:spacing w:val="-1"/>
          <w:lang w:eastAsia="en-US" w:bidi="bg-BG"/>
        </w:rPr>
        <w:t>ица, носещи огнестрелно оръжие.</w:t>
      </w:r>
    </w:p>
    <w:p w:rsidR="00CF45F7" w:rsidRPr="00CF45F7" w:rsidRDefault="00CF45F7" w:rsidP="00CF45F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Cs/>
          <w:spacing w:val="-1"/>
          <w:lang w:eastAsia="en-US" w:bidi="bg-BG"/>
        </w:rPr>
        <w:t>Внасяне и оставяне в сградата на обемисти пакети, багаж с неизяснено съдържание,</w:t>
      </w:r>
      <w:r w:rsidRPr="00CF45F7">
        <w:rPr>
          <w:bCs/>
          <w:szCs w:val="20"/>
          <w:lang w:eastAsia="en-US"/>
        </w:rPr>
        <w:t xml:space="preserve"> кореспонденция, апаратура от външни лица за съхраняване.</w:t>
      </w:r>
    </w:p>
    <w:p w:rsidR="00CF45F7" w:rsidRPr="00CF45F7" w:rsidRDefault="00CF45F7" w:rsidP="00CF45F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bCs/>
          <w:szCs w:val="20"/>
          <w:lang w:eastAsia="en-US"/>
        </w:rPr>
        <w:t xml:space="preserve">Внасяне, разпространяване, продажба на литература и артикули с религиозно и порнографско съдържание. </w:t>
      </w:r>
    </w:p>
    <w:p w:rsidR="00CF45F7" w:rsidRPr="00CF45F7" w:rsidRDefault="00CF45F7" w:rsidP="00CF45F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Cs/>
          <w:spacing w:val="-1"/>
          <w:lang w:eastAsia="en-US" w:bidi="bg-BG"/>
        </w:rPr>
        <w:t>Фотографирането и филмирането на вътрешността на сградата, без разрешение на ръководството на институцията.</w:t>
      </w:r>
    </w:p>
    <w:p w:rsidR="00CF45F7" w:rsidRPr="00CF45F7" w:rsidRDefault="00CF45F7" w:rsidP="00CF45F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Cs/>
          <w:spacing w:val="-1"/>
          <w:lang w:eastAsia="en-US" w:bidi="bg-BG"/>
        </w:rPr>
        <w:t>Оставянето на включени нагревателни уреди и машини, включени осветителни тела, отворени чешми и отворени прозорци, след приключване на работното време.</w:t>
      </w:r>
    </w:p>
    <w:p w:rsidR="00CF45F7" w:rsidRPr="00CF45F7" w:rsidRDefault="00CF45F7" w:rsidP="00CF45F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Cs/>
          <w:spacing w:val="-1"/>
          <w:lang w:eastAsia="en-US" w:bidi="bg-BG"/>
        </w:rPr>
        <w:t xml:space="preserve">Престоят в помещението на </w:t>
      </w:r>
      <w:r w:rsidR="00815F87" w:rsidRPr="00CF45F7">
        <w:rPr>
          <w:rFonts w:eastAsia="Verdana"/>
          <w:bCs/>
          <w:spacing w:val="-1"/>
          <w:lang w:eastAsia="en-US" w:bidi="bg-BG"/>
        </w:rPr>
        <w:t>назначеното/определеното от директора длъжностно лице</w:t>
      </w:r>
      <w:r w:rsidR="00815F87">
        <w:rPr>
          <w:rFonts w:eastAsia="Verdana"/>
          <w:bCs/>
          <w:spacing w:val="-1"/>
          <w:lang w:eastAsia="en-US" w:bidi="bg-BG"/>
        </w:rPr>
        <w:t>.</w:t>
      </w:r>
    </w:p>
    <w:p w:rsidR="00CF45F7" w:rsidRPr="00CF45F7" w:rsidRDefault="00CF45F7" w:rsidP="00CF45F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Cs/>
          <w:spacing w:val="-1"/>
          <w:lang w:eastAsia="en-US" w:bidi="bg-BG"/>
        </w:rPr>
        <w:t xml:space="preserve">Даване на информация за служителите от институцията, както и данни за </w:t>
      </w:r>
      <w:r w:rsidR="00815F87" w:rsidRPr="00CF45F7">
        <w:rPr>
          <w:rFonts w:eastAsia="Verdana"/>
          <w:bCs/>
          <w:spacing w:val="-1"/>
          <w:lang w:eastAsia="en-US" w:bidi="bg-BG"/>
        </w:rPr>
        <w:t>назначеното/определеното от директора длъжностно лице</w:t>
      </w:r>
    </w:p>
    <w:p w:rsidR="00CF45F7" w:rsidRPr="00CF45F7" w:rsidRDefault="00CF45F7" w:rsidP="00CF45F7">
      <w:pPr>
        <w:numPr>
          <w:ilvl w:val="0"/>
          <w:numId w:val="1"/>
        </w:numPr>
        <w:autoSpaceDE w:val="0"/>
        <w:autoSpaceDN w:val="0"/>
        <w:adjustRightInd w:val="0"/>
        <w:spacing w:line="300" w:lineRule="exact"/>
        <w:jc w:val="both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Cs/>
          <w:spacing w:val="-1"/>
          <w:lang w:eastAsia="en-US" w:bidi="bg-BG"/>
        </w:rPr>
        <w:t>Извършването на рекламна дейност в района на сградата на институцията от лица и фирми, без изрично разрешение на директора на институцията.</w:t>
      </w:r>
    </w:p>
    <w:p w:rsidR="00CF45F7" w:rsidRPr="00CF45F7" w:rsidRDefault="005942D0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spacing w:val="-1"/>
          <w:lang w:eastAsia="en-US" w:bidi="bg-BG"/>
        </w:rPr>
      </w:pPr>
      <w:r>
        <w:rPr>
          <w:rFonts w:eastAsia="Verdana"/>
          <w:b/>
          <w:bCs/>
          <w:spacing w:val="-1"/>
          <w:lang w:eastAsia="en-US" w:bidi="bg-BG"/>
        </w:rPr>
        <w:t>Чл. 25</w:t>
      </w:r>
      <w:r w:rsidR="00CF45F7" w:rsidRPr="00CF45F7">
        <w:rPr>
          <w:rFonts w:eastAsia="Verdana"/>
          <w:b/>
          <w:bCs/>
          <w:spacing w:val="-1"/>
          <w:lang w:eastAsia="en-US" w:bidi="bg-BG"/>
        </w:rPr>
        <w:t>.</w:t>
      </w:r>
      <w:r w:rsidR="00CF45F7" w:rsidRPr="00CF45F7">
        <w:rPr>
          <w:rFonts w:eastAsia="Verdana"/>
          <w:bCs/>
          <w:spacing w:val="-1"/>
          <w:lang w:eastAsia="en-US" w:bidi="bg-BG"/>
        </w:rPr>
        <w:t xml:space="preserve"> Външните посетители нямат право на неоторизиран достъп до компютрите и компютърната мрежа на институцията.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/>
        </w:rPr>
      </w:pP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eastAsia="Courier New"/>
          <w:b/>
          <w:bCs/>
          <w:lang w:eastAsia="en-US" w:bidi="bg-BG"/>
        </w:rPr>
      </w:pPr>
      <w:r w:rsidRPr="00CF45F7">
        <w:rPr>
          <w:rFonts w:eastAsia="Courier New"/>
          <w:b/>
          <w:bCs/>
          <w:lang w:eastAsia="en-US" w:bidi="bg-BG"/>
        </w:rPr>
        <w:lastRenderedPageBreak/>
        <w:t>ГЛАВА ПЕТА</w:t>
      </w:r>
    </w:p>
    <w:p w:rsidR="00CF45F7" w:rsidRPr="00CF45F7" w:rsidRDefault="00CF45F7" w:rsidP="00CF45F7">
      <w:pPr>
        <w:autoSpaceDE w:val="0"/>
        <w:autoSpaceDN w:val="0"/>
        <w:adjustRightInd w:val="0"/>
        <w:spacing w:after="120" w:line="300" w:lineRule="exact"/>
        <w:ind w:firstLine="397"/>
        <w:jc w:val="center"/>
        <w:rPr>
          <w:rFonts w:eastAsia="Verdana"/>
          <w:bCs/>
          <w:spacing w:val="-1"/>
          <w:lang w:eastAsia="en-US" w:bidi="bg-BG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 xml:space="preserve">ЗАДЪЛЖЕНИЯ НА </w:t>
      </w:r>
      <w:r w:rsidR="00815F87">
        <w:rPr>
          <w:rFonts w:eastAsia="Verdana"/>
          <w:b/>
          <w:bCs/>
          <w:spacing w:val="-1"/>
          <w:lang w:eastAsia="en-US" w:bidi="bg-BG"/>
        </w:rPr>
        <w:t>НАЗНАЧЕНОТО/ОПРЕДЕЛЕНОТО ОТ ДИРЕКТОРА ДЛЪЖНОСТНО ЛИЦЕ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/>
        </w:rPr>
      </w:pPr>
      <w:r w:rsidRPr="00CF45F7">
        <w:rPr>
          <w:b/>
          <w:spacing w:val="-2"/>
          <w:shd w:val="clear" w:color="auto" w:fill="FFFFFF"/>
          <w:lang w:bidi="bg-BG"/>
        </w:rPr>
        <w:t xml:space="preserve">Чл. 26. </w:t>
      </w:r>
      <w:r w:rsidRPr="00CF45F7">
        <w:rPr>
          <w:bCs/>
          <w:lang w:eastAsia="en-US"/>
        </w:rPr>
        <w:t xml:space="preserve">Служителите, осъществяващи </w:t>
      </w:r>
      <w:r w:rsidR="00B872A7">
        <w:rPr>
          <w:rFonts w:eastAsia="Franklin Gothic Heavy"/>
          <w:bCs/>
          <w:spacing w:val="7"/>
          <w:shd w:val="clear" w:color="auto" w:fill="FFFFFF"/>
          <w:lang w:bidi="bg-BG"/>
        </w:rPr>
        <w:t>пропускателния режим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 на</w:t>
      </w:r>
      <w:r w:rsidR="00B872A7">
        <w:rPr>
          <w:rFonts w:eastAsia="Franklin Gothic Heavy"/>
          <w:bCs/>
          <w:spacing w:val="7"/>
          <w:shd w:val="clear" w:color="auto" w:fill="FFFFFF"/>
          <w:lang w:bidi="bg-BG"/>
        </w:rPr>
        <w:t xml:space="preserve"> ПГЕТ „Захари Стоянов“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 са </w:t>
      </w:r>
      <w:r w:rsidRPr="00CF45F7">
        <w:rPr>
          <w:bCs/>
          <w:lang w:eastAsia="en-US"/>
        </w:rPr>
        <w:t>длъжни:</w:t>
      </w:r>
    </w:p>
    <w:p w:rsidR="00CF45F7" w:rsidRPr="00CF45F7" w:rsidRDefault="00CF45F7" w:rsidP="00CF45F7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bCs/>
          <w:lang w:eastAsia="en-US"/>
        </w:rPr>
      </w:pPr>
      <w:r w:rsidRPr="00CF45F7">
        <w:rPr>
          <w:bCs/>
          <w:lang w:eastAsia="en-US"/>
        </w:rPr>
        <w:t xml:space="preserve">да следят стриктно и да предприемат всички законови действия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за опазване </w:t>
      </w:r>
      <w:r w:rsidRPr="00CF45F7">
        <w:rPr>
          <w:bCs/>
          <w:lang w:eastAsia="en-US"/>
        </w:rPr>
        <w:t>живота и здравето на лицата, пребиваващи в сградата на институцията;</w:t>
      </w:r>
    </w:p>
    <w:p w:rsidR="00CF45F7" w:rsidRPr="00CF45F7" w:rsidRDefault="00CF45F7" w:rsidP="00CF45F7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bCs/>
          <w:lang w:eastAsia="en-US"/>
        </w:rPr>
      </w:pPr>
      <w:r w:rsidRPr="00CF45F7">
        <w:rPr>
          <w:bCs/>
          <w:lang w:eastAsia="en-US"/>
        </w:rPr>
        <w:t xml:space="preserve">да следят стриктно и да предприемат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всички </w:t>
      </w:r>
      <w:r w:rsidRPr="00CF45F7">
        <w:rPr>
          <w:bCs/>
          <w:lang w:eastAsia="en-US"/>
        </w:rPr>
        <w:t xml:space="preserve">законови действия за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опазване на </w:t>
      </w:r>
      <w:r w:rsidRPr="00CF45F7">
        <w:rPr>
          <w:bCs/>
          <w:lang w:eastAsia="en-US"/>
        </w:rPr>
        <w:t xml:space="preserve">обществения ред в сградата на институцията,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с </w:t>
      </w:r>
      <w:r w:rsidRPr="00CF45F7">
        <w:rPr>
          <w:bCs/>
          <w:lang w:eastAsia="en-US"/>
        </w:rPr>
        <w:t xml:space="preserve">цел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осигуряване </w:t>
      </w:r>
      <w:r w:rsidRPr="00CF45F7">
        <w:rPr>
          <w:bCs/>
          <w:lang w:eastAsia="en-US"/>
        </w:rPr>
        <w:t xml:space="preserve">на нормална работна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обстановка </w:t>
      </w:r>
      <w:r w:rsidRPr="00CF45F7">
        <w:rPr>
          <w:bCs/>
          <w:lang w:eastAsia="en-US"/>
        </w:rPr>
        <w:t xml:space="preserve">на служителите, както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и </w:t>
      </w:r>
      <w:r w:rsidRPr="00CF45F7">
        <w:rPr>
          <w:bCs/>
          <w:lang w:eastAsia="en-US"/>
        </w:rPr>
        <w:t xml:space="preserve">за опазване на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имуществото на </w:t>
      </w:r>
      <w:r w:rsidRPr="00CF45F7">
        <w:rPr>
          <w:bCs/>
          <w:lang w:eastAsia="en-US"/>
        </w:rPr>
        <w:t xml:space="preserve">институцията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и на лицата, </w:t>
      </w:r>
      <w:r w:rsidRPr="00CF45F7">
        <w:rPr>
          <w:bCs/>
          <w:lang w:eastAsia="en-US"/>
        </w:rPr>
        <w:t>пребиваващи в него;</w:t>
      </w:r>
    </w:p>
    <w:p w:rsidR="00CF45F7" w:rsidRPr="00CF45F7" w:rsidRDefault="00CF45F7" w:rsidP="00CF45F7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bCs/>
          <w:lang w:eastAsia="en-US"/>
        </w:rPr>
      </w:pPr>
      <w:r w:rsidRPr="00CF45F7">
        <w:rPr>
          <w:bCs/>
          <w:lang w:eastAsia="en-US"/>
        </w:rPr>
        <w:t xml:space="preserve">да извършват проверка на съмнителни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багажи на </w:t>
      </w:r>
      <w:r w:rsidRPr="00CF45F7">
        <w:rPr>
          <w:bCs/>
          <w:lang w:eastAsia="en-US"/>
        </w:rPr>
        <w:t xml:space="preserve">лица, пребиваващи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в сградата </w:t>
      </w:r>
      <w:r w:rsidRPr="00CF45F7">
        <w:rPr>
          <w:bCs/>
          <w:lang w:eastAsia="en-US"/>
        </w:rPr>
        <w:t xml:space="preserve">на институцията, за наличие на огнестрелни оръжия,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взривни, </w:t>
      </w:r>
      <w:r w:rsidRPr="00CF45F7">
        <w:rPr>
          <w:bCs/>
          <w:lang w:eastAsia="en-US"/>
        </w:rPr>
        <w:t xml:space="preserve">запалителни и др. опасни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вещества </w:t>
      </w:r>
      <w:r w:rsidRPr="00CF45F7">
        <w:rPr>
          <w:bCs/>
          <w:lang w:eastAsia="en-US"/>
        </w:rPr>
        <w:t xml:space="preserve">като при откриването на такива да предприемат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необходимите </w:t>
      </w:r>
      <w:r w:rsidRPr="00CF45F7">
        <w:rPr>
          <w:bCs/>
          <w:lang w:eastAsia="en-US"/>
        </w:rPr>
        <w:t xml:space="preserve">законови действия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спрямо </w:t>
      </w:r>
      <w:r w:rsidRPr="00CF45F7">
        <w:rPr>
          <w:bCs/>
          <w:lang w:eastAsia="en-US"/>
        </w:rPr>
        <w:t xml:space="preserve">приносителите им, както и необходимите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мерки за защита </w:t>
      </w:r>
      <w:r w:rsidRPr="00CF45F7">
        <w:rPr>
          <w:bCs/>
          <w:lang w:eastAsia="en-US"/>
        </w:rPr>
        <w:t xml:space="preserve">на лицата,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намиращи се в </w:t>
      </w:r>
      <w:r w:rsidRPr="00CF45F7">
        <w:rPr>
          <w:bCs/>
          <w:lang w:eastAsia="en-US"/>
        </w:rPr>
        <w:t>сградата на институцията;</w:t>
      </w:r>
    </w:p>
    <w:p w:rsidR="00CF45F7" w:rsidRPr="00CF45F7" w:rsidRDefault="00CF45F7" w:rsidP="00CF45F7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bCs/>
          <w:lang w:eastAsia="en-US"/>
        </w:rPr>
      </w:pPr>
      <w:r w:rsidRPr="00CF45F7">
        <w:rPr>
          <w:bCs/>
          <w:lang w:eastAsia="en-US"/>
        </w:rPr>
        <w:t xml:space="preserve">при откриване на оръжие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в </w:t>
      </w:r>
      <w:r w:rsidRPr="00CF45F7">
        <w:rPr>
          <w:bCs/>
          <w:lang w:eastAsia="en-US"/>
        </w:rPr>
        <w:t xml:space="preserve">лица,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извън имащите </w:t>
      </w:r>
      <w:r w:rsidRPr="00CF45F7">
        <w:rPr>
          <w:bCs/>
          <w:lang w:eastAsia="en-US"/>
        </w:rPr>
        <w:t xml:space="preserve">право на служебно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такова във </w:t>
      </w:r>
      <w:r w:rsidRPr="00CF45F7">
        <w:rPr>
          <w:bCs/>
          <w:lang w:eastAsia="en-US"/>
        </w:rPr>
        <w:t xml:space="preserve">връзка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с </w:t>
      </w:r>
      <w:r w:rsidRPr="00CF45F7">
        <w:rPr>
          <w:bCs/>
          <w:lang w:eastAsia="en-US"/>
        </w:rPr>
        <w:t xml:space="preserve">изпълнението на служебните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им задължения, </w:t>
      </w:r>
      <w:r w:rsidRPr="00CF45F7">
        <w:rPr>
          <w:bCs/>
          <w:lang w:eastAsia="en-US"/>
        </w:rPr>
        <w:t xml:space="preserve">съмнителни пакети или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предмет, </w:t>
      </w:r>
      <w:r w:rsidRPr="00CF45F7">
        <w:rPr>
          <w:bCs/>
          <w:lang w:eastAsia="en-US"/>
        </w:rPr>
        <w:t xml:space="preserve">незабавно да подканят същите да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напуснат сградата, както </w:t>
      </w:r>
      <w:r w:rsidRPr="00CF45F7">
        <w:rPr>
          <w:bCs/>
          <w:lang w:eastAsia="en-US"/>
        </w:rPr>
        <w:t xml:space="preserve">и да предприемат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мерки за </w:t>
      </w:r>
      <w:r w:rsidRPr="00CF45F7">
        <w:rPr>
          <w:bCs/>
          <w:lang w:eastAsia="en-US"/>
        </w:rPr>
        <w:t xml:space="preserve">безопасността за персонала и лицата,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пребиваващи в </w:t>
      </w:r>
      <w:r w:rsidRPr="00CF45F7">
        <w:rPr>
          <w:bCs/>
          <w:lang w:eastAsia="en-US"/>
        </w:rPr>
        <w:t>институцията;</w:t>
      </w:r>
    </w:p>
    <w:p w:rsidR="00CF45F7" w:rsidRPr="00CF45F7" w:rsidRDefault="00CF45F7" w:rsidP="00CF45F7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bCs/>
          <w:lang w:eastAsia="en-US"/>
        </w:rPr>
      </w:pPr>
      <w:r w:rsidRPr="00CF45F7">
        <w:rPr>
          <w:bCs/>
          <w:lang w:eastAsia="en-US"/>
        </w:rPr>
        <w:t xml:space="preserve">да допускат внасяне и </w:t>
      </w:r>
      <w:r w:rsidR="00B872A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изнасяне на </w:t>
      </w:r>
      <w:r w:rsidRPr="00CF45F7">
        <w:rPr>
          <w:bCs/>
          <w:lang w:eastAsia="en-US"/>
        </w:rPr>
        <w:t xml:space="preserve">инвентар и/или компютърна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>техника</w:t>
      </w:r>
      <w:r w:rsidRPr="00CF45F7">
        <w:rPr>
          <w:bCs/>
          <w:lang w:eastAsia="en-US"/>
        </w:rPr>
        <w:t xml:space="preserve">,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собственост на </w:t>
      </w:r>
      <w:r w:rsidRPr="00CF45F7">
        <w:rPr>
          <w:bCs/>
          <w:lang w:eastAsia="en-US"/>
        </w:rPr>
        <w:t xml:space="preserve">институцията, само в присъствието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на </w:t>
      </w:r>
      <w:r w:rsidRPr="00CF45F7">
        <w:rPr>
          <w:rFonts w:eastAsia="Franklin Gothic Heavy"/>
          <w:bCs/>
          <w:spacing w:val="7"/>
          <w:shd w:val="clear" w:color="auto" w:fill="FFFFFF"/>
          <w:lang w:bidi="en-US"/>
        </w:rPr>
        <w:t>МОЛ;</w:t>
      </w:r>
    </w:p>
    <w:p w:rsidR="00CF45F7" w:rsidRPr="00CF45F7" w:rsidRDefault="00CF45F7" w:rsidP="00CF45F7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bCs/>
          <w:lang w:eastAsia="en-US"/>
        </w:rPr>
      </w:pPr>
      <w:r w:rsidRPr="00CF45F7">
        <w:rPr>
          <w:bCs/>
          <w:lang w:eastAsia="en-US"/>
        </w:rPr>
        <w:t xml:space="preserve">да следят за кризисни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ситуации в сградата на институцията, </w:t>
      </w:r>
      <w:r w:rsidRPr="00CF45F7">
        <w:rPr>
          <w:bCs/>
          <w:lang w:eastAsia="en-US"/>
        </w:rPr>
        <w:t xml:space="preserve">като при възникване на такива да уведомят незабавно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съответните компетентни </w:t>
      </w:r>
      <w:r w:rsidRPr="00CF45F7">
        <w:rPr>
          <w:bCs/>
          <w:lang w:eastAsia="en-US"/>
        </w:rPr>
        <w:t xml:space="preserve">органи и лица,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както </w:t>
      </w:r>
      <w:r w:rsidRPr="00CF45F7">
        <w:rPr>
          <w:rFonts w:eastAsia="Franklin Gothic Heavy"/>
          <w:bCs/>
          <w:spacing w:val="14"/>
          <w:shd w:val="clear" w:color="auto" w:fill="FFFFFF"/>
          <w:lang w:bidi="bg-BG"/>
        </w:rPr>
        <w:t xml:space="preserve">и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да </w:t>
      </w:r>
      <w:r w:rsidRPr="00CF45F7">
        <w:rPr>
          <w:bCs/>
          <w:lang w:eastAsia="en-US"/>
        </w:rPr>
        <w:t xml:space="preserve">предприемат всички необходими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мерки, съобразно </w:t>
      </w:r>
      <w:r w:rsidRPr="00CF45F7">
        <w:rPr>
          <w:bCs/>
          <w:lang w:eastAsia="en-US"/>
        </w:rPr>
        <w:t xml:space="preserve">възможностите си, за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предотвратяване </w:t>
      </w:r>
      <w:r w:rsidRPr="00CF45F7">
        <w:rPr>
          <w:bCs/>
          <w:lang w:eastAsia="en-US"/>
        </w:rPr>
        <w:t>или ограничаване на щетите;</w:t>
      </w:r>
    </w:p>
    <w:p w:rsidR="00CF45F7" w:rsidRPr="00CF45F7" w:rsidRDefault="00CF45F7" w:rsidP="00CF45F7">
      <w:pPr>
        <w:numPr>
          <w:ilvl w:val="0"/>
          <w:numId w:val="2"/>
        </w:numPr>
        <w:autoSpaceDE w:val="0"/>
        <w:autoSpaceDN w:val="0"/>
        <w:adjustRightInd w:val="0"/>
        <w:spacing w:line="300" w:lineRule="exact"/>
        <w:jc w:val="both"/>
        <w:rPr>
          <w:bCs/>
          <w:lang w:eastAsia="en-US"/>
        </w:rPr>
      </w:pPr>
      <w:r w:rsidRPr="00CF45F7">
        <w:rPr>
          <w:bCs/>
          <w:lang w:eastAsia="en-US"/>
        </w:rPr>
        <w:t xml:space="preserve">да следят стриктно за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спазването на настоящите </w:t>
      </w:r>
      <w:r w:rsidRPr="00CF45F7">
        <w:rPr>
          <w:bCs/>
          <w:lang w:eastAsia="en-US"/>
        </w:rPr>
        <w:t xml:space="preserve">вътрешни правила </w:t>
      </w:r>
      <w:r w:rsidRPr="00CF45F7">
        <w:rPr>
          <w:rFonts w:eastAsia="Franklin Gothic Heavy"/>
          <w:bCs/>
          <w:spacing w:val="7"/>
          <w:shd w:val="clear" w:color="auto" w:fill="FFFFFF"/>
          <w:lang w:bidi="bg-BG"/>
        </w:rPr>
        <w:t xml:space="preserve">и да не </w:t>
      </w:r>
      <w:r w:rsidRPr="00CF45F7">
        <w:rPr>
          <w:bCs/>
          <w:lang w:eastAsia="en-US"/>
        </w:rPr>
        <w:t>допускат нарушаването им.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center"/>
        <w:rPr>
          <w:rFonts w:eastAsia="Verdana"/>
          <w:b/>
          <w:bCs/>
          <w:spacing w:val="-1"/>
          <w:lang w:eastAsia="en-US" w:bidi="bg-BG"/>
        </w:rPr>
      </w:pPr>
    </w:p>
    <w:p w:rsidR="00CF45F7" w:rsidRPr="00CF45F7" w:rsidRDefault="00CF45F7" w:rsidP="00CF45F7">
      <w:pPr>
        <w:autoSpaceDE w:val="0"/>
        <w:autoSpaceDN w:val="0"/>
        <w:adjustRightInd w:val="0"/>
        <w:spacing w:after="120" w:line="300" w:lineRule="exact"/>
        <w:ind w:firstLine="397"/>
        <w:jc w:val="center"/>
        <w:rPr>
          <w:b/>
          <w:bCs/>
          <w:lang w:eastAsia="en-US" w:bidi="bg-BG"/>
        </w:rPr>
      </w:pPr>
      <w:r w:rsidRPr="00CF45F7">
        <w:rPr>
          <w:b/>
          <w:bCs/>
          <w:lang w:eastAsia="en-US" w:bidi="bg-BG"/>
        </w:rPr>
        <w:t>ЗАКЛЮЧИТЕЛНИ РАЗПОРЕДБИ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lang w:eastAsia="en-US" w:bidi="bg-BG"/>
        </w:rPr>
      </w:pPr>
      <w:r w:rsidRPr="00CF45F7">
        <w:rPr>
          <w:rFonts w:eastAsia="Verdana"/>
          <w:b/>
          <w:bCs/>
          <w:lang w:eastAsia="en-US" w:bidi="bg-BG"/>
        </w:rPr>
        <w:t>§ 1.</w:t>
      </w:r>
      <w:r w:rsidRPr="00CF45F7">
        <w:rPr>
          <w:rFonts w:eastAsia="Verdana"/>
          <w:bCs/>
          <w:lang w:eastAsia="en-US" w:bidi="bg-BG"/>
        </w:rPr>
        <w:t xml:space="preserve"> За неуредените с настоящите вътрешни правила въпроси, по отношение пропускателния режим в сградата на</w:t>
      </w:r>
      <w:r w:rsidR="00B872A7">
        <w:rPr>
          <w:rFonts w:eastAsia="Verdana"/>
          <w:bCs/>
          <w:lang w:eastAsia="en-US" w:bidi="bg-BG"/>
        </w:rPr>
        <w:t xml:space="preserve"> ПГЕТ „Захари Стоянов“</w:t>
      </w:r>
      <w:r w:rsidRPr="00CF45F7">
        <w:rPr>
          <w:rFonts w:eastAsia="Verdana"/>
          <w:bCs/>
          <w:lang w:eastAsia="en-US" w:bidi="bg-BG"/>
        </w:rPr>
        <w:t>, се изпълняват указанията на директора на институцията.</w:t>
      </w:r>
    </w:p>
    <w:p w:rsidR="00CF45F7" w:rsidRPr="00CF45F7" w:rsidRDefault="00B872A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rFonts w:eastAsia="Verdana"/>
          <w:bCs/>
          <w:lang w:eastAsia="en-US" w:bidi="bg-BG"/>
        </w:rPr>
      </w:pPr>
      <w:r>
        <w:rPr>
          <w:rFonts w:eastAsia="Verdana"/>
          <w:b/>
          <w:bCs/>
          <w:lang w:eastAsia="en-US" w:bidi="bg-BG"/>
        </w:rPr>
        <w:t>§ 2</w:t>
      </w:r>
      <w:r w:rsidR="00CF45F7" w:rsidRPr="00CF45F7">
        <w:rPr>
          <w:rFonts w:eastAsia="Verdana"/>
          <w:b/>
          <w:bCs/>
          <w:lang w:eastAsia="en-US" w:bidi="bg-BG"/>
        </w:rPr>
        <w:t>.</w:t>
      </w:r>
      <w:r w:rsidR="00CF45F7" w:rsidRPr="00CF45F7">
        <w:rPr>
          <w:rFonts w:eastAsia="Verdana"/>
          <w:bCs/>
          <w:lang w:eastAsia="en-US" w:bidi="bg-BG"/>
        </w:rPr>
        <w:t xml:space="preserve"> Контролът по изпълнението на настоящите правила се възлага на </w:t>
      </w:r>
      <w:r>
        <w:rPr>
          <w:bCs/>
          <w:lang w:eastAsia="en-US"/>
        </w:rPr>
        <w:t>Светлана Николова, на длъжност ЗДУД.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/>
          <w:bCs/>
          <w:szCs w:val="20"/>
          <w:lang w:eastAsia="en-US"/>
        </w:rPr>
      </w:pPr>
      <w:r w:rsidRPr="00CF45F7">
        <w:rPr>
          <w:rFonts w:eastAsia="Verdana"/>
          <w:b/>
          <w:bCs/>
          <w:spacing w:val="-1"/>
          <w:lang w:eastAsia="en-US" w:bidi="bg-BG"/>
        </w:rPr>
        <w:t>§ 4.</w:t>
      </w:r>
      <w:r w:rsidRPr="00CF45F7">
        <w:rPr>
          <w:rFonts w:eastAsia="Verdana"/>
          <w:bCs/>
          <w:spacing w:val="-1"/>
          <w:lang w:eastAsia="en-US" w:bidi="bg-BG"/>
        </w:rPr>
        <w:t xml:space="preserve"> </w:t>
      </w:r>
      <w:r w:rsidRPr="00CF45F7">
        <w:rPr>
          <w:rFonts w:eastAsia="Verdana"/>
          <w:bCs/>
          <w:lang w:eastAsia="en-US" w:bidi="bg-BG"/>
        </w:rPr>
        <w:t xml:space="preserve">Тези Вътрешни правила влизат в сила от датата на утвърждаването им със заповед на директора на институцията. </w:t>
      </w:r>
    </w:p>
    <w:p w:rsidR="00CF45F7" w:rsidRPr="00CF45F7" w:rsidRDefault="00CF45F7" w:rsidP="00CF45F7">
      <w:pPr>
        <w:autoSpaceDE w:val="0"/>
        <w:autoSpaceDN w:val="0"/>
        <w:adjustRightInd w:val="0"/>
        <w:spacing w:line="300" w:lineRule="exact"/>
        <w:ind w:firstLine="397"/>
        <w:jc w:val="both"/>
        <w:rPr>
          <w:bCs/>
          <w:lang w:eastAsia="en-US"/>
        </w:rPr>
      </w:pPr>
      <w:r w:rsidRPr="00CF45F7">
        <w:rPr>
          <w:bCs/>
          <w:lang w:eastAsia="en-US"/>
        </w:rPr>
        <w:tab/>
      </w:r>
      <w:r w:rsidRPr="00CF45F7">
        <w:rPr>
          <w:bCs/>
          <w:lang w:eastAsia="en-US"/>
        </w:rPr>
        <w:tab/>
      </w:r>
    </w:p>
    <w:p w:rsidR="00B872A7" w:rsidRDefault="00B872A7" w:rsidP="00CF45F7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n-US"/>
        </w:rPr>
      </w:pPr>
    </w:p>
    <w:p w:rsidR="00B872A7" w:rsidRDefault="00B872A7" w:rsidP="00CF45F7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n-US"/>
        </w:rPr>
      </w:pPr>
    </w:p>
    <w:p w:rsidR="00CF45F7" w:rsidRPr="00CF45F7" w:rsidRDefault="00CF45F7" w:rsidP="00CF45F7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n-US"/>
        </w:rPr>
      </w:pPr>
      <w:r w:rsidRPr="00CF45F7">
        <w:rPr>
          <w:b/>
          <w:bCs/>
          <w:sz w:val="22"/>
          <w:szCs w:val="22"/>
          <w:lang w:eastAsia="en-US"/>
        </w:rPr>
        <w:t xml:space="preserve">Директор: </w:t>
      </w:r>
    </w:p>
    <w:p w:rsidR="00CF45F7" w:rsidRPr="00CF45F7" w:rsidRDefault="00B872A7" w:rsidP="00CF45F7">
      <w:pPr>
        <w:widowControl w:val="0"/>
        <w:autoSpaceDE w:val="0"/>
        <w:autoSpaceDN w:val="0"/>
        <w:adjustRightInd w:val="0"/>
        <w:spacing w:line="276" w:lineRule="auto"/>
        <w:rPr>
          <w:bCs/>
          <w:i/>
          <w:color w:val="FF0000"/>
          <w:sz w:val="22"/>
          <w:szCs w:val="22"/>
          <w:lang w:val="ru-RU" w:eastAsia="en-US"/>
        </w:rPr>
      </w:pPr>
      <w:r>
        <w:rPr>
          <w:bCs/>
          <w:i/>
          <w:color w:val="FF0000"/>
          <w:sz w:val="22"/>
          <w:szCs w:val="22"/>
          <w:lang w:val="ru-RU" w:eastAsia="en-US"/>
        </w:rPr>
        <w:t xml:space="preserve">                   </w:t>
      </w:r>
      <w:r w:rsidRPr="00B872A7">
        <w:rPr>
          <w:bCs/>
          <w:i/>
          <w:color w:val="FF0000"/>
          <w:sz w:val="22"/>
          <w:szCs w:val="22"/>
          <w:lang w:val="ru-RU" w:eastAsia="en-US"/>
        </w:rPr>
        <w:t xml:space="preserve"> </w:t>
      </w:r>
      <w:r w:rsidR="00CF45F7" w:rsidRPr="00CF45F7">
        <w:rPr>
          <w:bCs/>
          <w:i/>
          <w:color w:val="FF0000"/>
          <w:sz w:val="22"/>
          <w:szCs w:val="22"/>
          <w:lang w:val="ru-RU" w:eastAsia="en-US"/>
        </w:rPr>
        <w:t>(</w:t>
      </w:r>
      <w:r w:rsidRPr="00B872A7">
        <w:rPr>
          <w:bCs/>
          <w:i/>
          <w:color w:val="FF0000"/>
          <w:sz w:val="22"/>
          <w:szCs w:val="22"/>
          <w:lang w:eastAsia="en-US"/>
        </w:rPr>
        <w:t>Соня Илиева</w:t>
      </w:r>
      <w:r w:rsidR="00CF45F7" w:rsidRPr="00CF45F7">
        <w:rPr>
          <w:bCs/>
          <w:i/>
          <w:color w:val="FF0000"/>
          <w:sz w:val="22"/>
          <w:szCs w:val="22"/>
          <w:lang w:val="ru-RU" w:eastAsia="en-US"/>
        </w:rPr>
        <w:t>)</w:t>
      </w:r>
    </w:p>
    <w:p w:rsidR="00CF45F7" w:rsidRPr="009A4B5D" w:rsidRDefault="00CF45F7" w:rsidP="00CF45F7">
      <w:pPr>
        <w:jc w:val="both"/>
        <w:rPr>
          <w:lang w:val="en-US"/>
        </w:rPr>
      </w:pPr>
    </w:p>
    <w:sectPr w:rsidR="00CF45F7" w:rsidRPr="009A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74F5"/>
    <w:multiLevelType w:val="hybridMultilevel"/>
    <w:tmpl w:val="53544EF0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35E37182"/>
    <w:multiLevelType w:val="hybridMultilevel"/>
    <w:tmpl w:val="9FC00406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F7"/>
    <w:rsid w:val="00021CB1"/>
    <w:rsid w:val="00556CF5"/>
    <w:rsid w:val="005942D0"/>
    <w:rsid w:val="0079723A"/>
    <w:rsid w:val="00815F87"/>
    <w:rsid w:val="00A60383"/>
    <w:rsid w:val="00B872A7"/>
    <w:rsid w:val="00BD0C38"/>
    <w:rsid w:val="00C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09F4"/>
  <w15:chartTrackingRefBased/>
  <w15:docId w15:val="{77031A9A-519C-4B1B-A02F-707F68AE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2603009</dc:creator>
  <cp:keywords/>
  <dc:description/>
  <cp:lastModifiedBy>2603009</cp:lastModifiedBy>
  <cp:revision>3</cp:revision>
  <dcterms:created xsi:type="dcterms:W3CDTF">2021-09-13T17:11:00Z</dcterms:created>
  <dcterms:modified xsi:type="dcterms:W3CDTF">2021-09-13T18:12:00Z</dcterms:modified>
</cp:coreProperties>
</file>